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72" w:rsidRDefault="00996172" w:rsidP="00EA222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311A" w:rsidRDefault="003123C0" w:rsidP="00391EC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Основные изменения</w:t>
      </w:r>
      <w:r w:rsidR="00EA2222" w:rsidRPr="00A30C6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трудово</w:t>
      </w:r>
      <w:r w:rsidR="00391ECB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30311A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законодательстве, </w:t>
      </w:r>
    </w:p>
    <w:p w:rsidR="00EA2222" w:rsidRDefault="001639F5" w:rsidP="00391EC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вступающие в силу в </w:t>
      </w:r>
      <w:r w:rsidR="003123C0">
        <w:rPr>
          <w:rFonts w:ascii="Times New Roman" w:hAnsi="Times New Roman" w:cs="Times New Roman"/>
          <w:b/>
          <w:sz w:val="28"/>
          <w:szCs w:val="28"/>
          <w:u w:val="single"/>
        </w:rPr>
        <w:t>2018-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2019</w:t>
      </w:r>
      <w:r w:rsidR="003123C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г.г.</w:t>
      </w:r>
    </w:p>
    <w:p w:rsidR="001F0B48" w:rsidRDefault="001F0B48" w:rsidP="00391ECB">
      <w:pPr>
        <w:spacing w:after="0"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391ECB" w:rsidRPr="00391ECB" w:rsidRDefault="00391ECB" w:rsidP="00391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91EC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Увеличение МРОТ </w:t>
      </w:r>
    </w:p>
    <w:p w:rsidR="00391ECB" w:rsidRPr="00391ECB" w:rsidRDefault="00391ECB" w:rsidP="00391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64D34" w:rsidRPr="00C64D34" w:rsidRDefault="00C64D34" w:rsidP="00C64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64D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Начиная с 1 января 2019 года и далее ежегодно с 1 января соответствующего года МРОТ</w:t>
      </w:r>
      <w:proofErr w:type="gramEnd"/>
      <w:r w:rsidRPr="00C64D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будет устанавливаться федеральным законом в размере величины прожиточного минимума трудоспособного населения в целом по РФ за второй квартал предыдущего года</w:t>
      </w:r>
    </w:p>
    <w:p w:rsidR="00C64D34" w:rsidRPr="00C64D34" w:rsidRDefault="00C64D34" w:rsidP="00C64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D34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C64D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C64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величина прожиточного минимума трудоспособного населения в целом по РФ за второй квартал предыдущего года ниже величины прожиточного минимума трудоспособного населения в целом по РФ за второй квартал года, предшествующего предыдущему году, МРОТ устанавливается федеральным законом в размере, установленном с 1 января предыдущего года.</w:t>
      </w:r>
    </w:p>
    <w:p w:rsidR="00C64D34" w:rsidRPr="00860141" w:rsidRDefault="004C7A7C" w:rsidP="008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C64D34" w:rsidRPr="00C64D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="00C64D34" w:rsidRPr="00C64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Минтруда России от 24.08.2018 N 550н прожиточный </w:t>
      </w:r>
      <w:r w:rsidR="00C64D34" w:rsidRPr="00860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минимум трудоспособного населения в целом по РФ за II квартал 2018 года установлен в размере 11280 рублей в месяц. </w:t>
      </w:r>
    </w:p>
    <w:p w:rsidR="00860141" w:rsidRPr="00860141" w:rsidRDefault="00860141" w:rsidP="0086014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60141">
        <w:rPr>
          <w:color w:val="000000" w:themeColor="text1"/>
          <w:sz w:val="28"/>
          <w:szCs w:val="28"/>
        </w:rPr>
        <w:t>Кроме того, в соответствии с Трудовым кодексом РФ, региональным соглашением может устанавливаться размер минимальной заработной платы (далее – МЗП) в субъекте Российской Федерации с учетом социально-экономических условий и величины прожиточного минимума трудоспособного населения в соответствующем субъекте Российской Федерации.</w:t>
      </w:r>
    </w:p>
    <w:p w:rsidR="00860141" w:rsidRPr="00860141" w:rsidRDefault="00860141" w:rsidP="0086014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60141">
        <w:rPr>
          <w:color w:val="000000" w:themeColor="text1"/>
          <w:sz w:val="28"/>
          <w:szCs w:val="28"/>
        </w:rPr>
        <w:t>Так, с 1 января 2019 года в Омской области вступает в силу региональное соглашение от 14.12.2018 № 103-РС «</w:t>
      </w:r>
      <w:r w:rsidRPr="00860141">
        <w:rPr>
          <w:rStyle w:val="a4"/>
          <w:color w:val="000000" w:themeColor="text1"/>
          <w:sz w:val="28"/>
          <w:szCs w:val="28"/>
        </w:rPr>
        <w:t>О минимальной заработной плате в Омской области</w:t>
      </w:r>
      <w:r w:rsidRPr="00860141">
        <w:rPr>
          <w:color w:val="000000" w:themeColor="text1"/>
          <w:sz w:val="28"/>
          <w:szCs w:val="28"/>
        </w:rPr>
        <w:t xml:space="preserve">», согласно которому на территории Омской области </w:t>
      </w:r>
      <w:proofErr w:type="gramStart"/>
      <w:r w:rsidRPr="00860141">
        <w:rPr>
          <w:color w:val="000000" w:themeColor="text1"/>
          <w:sz w:val="28"/>
          <w:szCs w:val="28"/>
        </w:rPr>
        <w:t>установлена</w:t>
      </w:r>
      <w:proofErr w:type="gramEnd"/>
      <w:r w:rsidRPr="00860141">
        <w:rPr>
          <w:color w:val="000000" w:themeColor="text1"/>
          <w:sz w:val="28"/>
          <w:szCs w:val="28"/>
        </w:rPr>
        <w:t xml:space="preserve"> МЗП (без учета районного коэффициента, установленного для Омской области):</w:t>
      </w:r>
    </w:p>
    <w:p w:rsidR="00860141" w:rsidRPr="00860141" w:rsidRDefault="00860141" w:rsidP="0086014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860141">
        <w:rPr>
          <w:color w:val="000000" w:themeColor="text1"/>
          <w:sz w:val="28"/>
          <w:szCs w:val="28"/>
        </w:rPr>
        <w:t>1)  для работников организаций и индивидуальных предпринимателей, осуществляющих в качестве основного вида экономической деятельности «сельское, лесное хозяйство, охота, рыболовство и рыбоводство», некоммерческих организаций, организаций, финансируемых из областного и местных бюджетов Омской области, а также работников, участвующих в общественных работах – 11  280 рублей;</w:t>
      </w:r>
      <w:proofErr w:type="gramEnd"/>
    </w:p>
    <w:p w:rsidR="00860141" w:rsidRDefault="00860141" w:rsidP="00860141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860141">
        <w:rPr>
          <w:color w:val="000000" w:themeColor="text1"/>
          <w:sz w:val="28"/>
          <w:szCs w:val="28"/>
        </w:rPr>
        <w:t>2)  для работников других работодателей – 11  580 рублей.</w:t>
      </w:r>
    </w:p>
    <w:p w:rsidR="00D83F20" w:rsidRDefault="00D83F20" w:rsidP="00BF1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639F5" w:rsidRDefault="001639F5" w:rsidP="00163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1 января 2019 года органы службы занятости будут осуществлять организацию сопровождения при содействии занятости инвалидов</w:t>
      </w:r>
    </w:p>
    <w:p w:rsidR="001639F5" w:rsidRDefault="001639F5" w:rsidP="00163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39F5" w:rsidRPr="001639F5" w:rsidRDefault="001639F5" w:rsidP="0016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9F5">
        <w:rPr>
          <w:rFonts w:ascii="Times New Roman" w:hAnsi="Times New Roman" w:cs="Times New Roman"/>
          <w:bCs/>
          <w:sz w:val="28"/>
          <w:szCs w:val="28"/>
        </w:rPr>
        <w:t xml:space="preserve">Под сопровождением при содействии занятости инвалида понимаются оказание индивидуальной помощи незанятому инвалиду при его </w:t>
      </w:r>
      <w:r w:rsidRPr="001639F5">
        <w:rPr>
          <w:rFonts w:ascii="Times New Roman" w:hAnsi="Times New Roman" w:cs="Times New Roman"/>
          <w:bCs/>
          <w:sz w:val="28"/>
          <w:szCs w:val="28"/>
        </w:rPr>
        <w:lastRenderedPageBreak/>
        <w:t>трудоустройстве, создание условий для осуществления им трудовой деятельности и ускорения его профессиональной адаптации на рабочем месте, а также формирование пути его передвижения до места работы и обратно и по территории работодателя. Мероприятия по организации сопровождения при содействии занятости инвалидов включаются в региональные программы содействия занятости населения.</w:t>
      </w:r>
    </w:p>
    <w:p w:rsidR="001639F5" w:rsidRPr="001639F5" w:rsidRDefault="001639F5" w:rsidP="0016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9F5">
        <w:rPr>
          <w:rFonts w:ascii="Times New Roman" w:hAnsi="Times New Roman" w:cs="Times New Roman"/>
          <w:bCs/>
          <w:sz w:val="28"/>
          <w:szCs w:val="28"/>
        </w:rPr>
        <w:t>Также:</w:t>
      </w:r>
    </w:p>
    <w:p w:rsidR="001639F5" w:rsidRPr="001639F5" w:rsidRDefault="001639F5" w:rsidP="0016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9F5">
        <w:rPr>
          <w:rFonts w:ascii="Times New Roman" w:hAnsi="Times New Roman" w:cs="Times New Roman"/>
          <w:bCs/>
          <w:sz w:val="28"/>
          <w:szCs w:val="28"/>
        </w:rPr>
        <w:t>- к функциям уполномоченного Правительством РФ федерального органа исполнительной власти отнесено установление показателей для оценки эффективности деятельности органов службы занятости по содействию занятости инвалидов;</w:t>
      </w:r>
    </w:p>
    <w:p w:rsidR="001639F5" w:rsidRDefault="001639F5" w:rsidP="0016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9F5">
        <w:rPr>
          <w:rFonts w:ascii="Times New Roman" w:hAnsi="Times New Roman" w:cs="Times New Roman"/>
          <w:bCs/>
          <w:sz w:val="28"/>
          <w:szCs w:val="28"/>
        </w:rPr>
        <w:t xml:space="preserve">- к полномочиям органов государственной власти субъектов РФ в области содействия занятости населения </w:t>
      </w:r>
      <w:proofErr w:type="gramStart"/>
      <w:r w:rsidRPr="001639F5">
        <w:rPr>
          <w:rFonts w:ascii="Times New Roman" w:hAnsi="Times New Roman" w:cs="Times New Roman"/>
          <w:bCs/>
          <w:sz w:val="28"/>
          <w:szCs w:val="28"/>
        </w:rPr>
        <w:t>отнесена</w:t>
      </w:r>
      <w:proofErr w:type="gramEnd"/>
      <w:r w:rsidRPr="001639F5">
        <w:rPr>
          <w:rFonts w:ascii="Times New Roman" w:hAnsi="Times New Roman" w:cs="Times New Roman"/>
          <w:bCs/>
          <w:sz w:val="28"/>
          <w:szCs w:val="28"/>
        </w:rPr>
        <w:t xml:space="preserve"> в том числе организация сопровождения при содействии занятости инвалидов;</w:t>
      </w:r>
    </w:p>
    <w:p w:rsidR="001639F5" w:rsidRPr="001639F5" w:rsidRDefault="001639F5" w:rsidP="0016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9F5">
        <w:rPr>
          <w:rFonts w:ascii="Times New Roman" w:hAnsi="Times New Roman" w:cs="Times New Roman"/>
          <w:bCs/>
          <w:sz w:val="28"/>
          <w:szCs w:val="28"/>
        </w:rPr>
        <w:t>- определено, что органы местного самоуправления вправе участвовать в организации и финансировании сопровождения при содействии занятости инвалидов;</w:t>
      </w:r>
    </w:p>
    <w:p w:rsidR="001639F5" w:rsidRPr="001639F5" w:rsidRDefault="001639F5" w:rsidP="0016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639F5">
        <w:rPr>
          <w:rFonts w:ascii="Times New Roman" w:hAnsi="Times New Roman" w:cs="Times New Roman"/>
          <w:bCs/>
          <w:sz w:val="28"/>
          <w:szCs w:val="28"/>
        </w:rPr>
        <w:t xml:space="preserve">- предусматривается, что информация о незанятых инвалидах, испытывающих трудности в поиске работы, об оказанных государственных услугах по содействию их занятости в соответствии с рекомендациями, содержащимися в индивидуальных программах реабилитации или </w:t>
      </w:r>
      <w:r w:rsidR="00AB23CB">
        <w:rPr>
          <w:rFonts w:ascii="Times New Roman" w:hAnsi="Times New Roman" w:cs="Times New Roman"/>
          <w:bCs/>
          <w:sz w:val="28"/>
          <w:szCs w:val="28"/>
        </w:rPr>
        <w:t>ре</w:t>
      </w:r>
      <w:r w:rsidRPr="001639F5">
        <w:rPr>
          <w:rFonts w:ascii="Times New Roman" w:hAnsi="Times New Roman" w:cs="Times New Roman"/>
          <w:bCs/>
          <w:sz w:val="28"/>
          <w:szCs w:val="28"/>
        </w:rPr>
        <w:t>абилитации инвалидов, вносится в Регистр получателей государственных услуг в сфере занятости населения - физических лиц в соответствии с порядком его ведения и перечнем содержащихся в нем сведений, утверждаемыми уполномоченным Правительством РФ федеральным</w:t>
      </w:r>
      <w:proofErr w:type="gramEnd"/>
      <w:r w:rsidRPr="001639F5">
        <w:rPr>
          <w:rFonts w:ascii="Times New Roman" w:hAnsi="Times New Roman" w:cs="Times New Roman"/>
          <w:bCs/>
          <w:sz w:val="28"/>
          <w:szCs w:val="28"/>
        </w:rPr>
        <w:t xml:space="preserve"> органом исполнительной власти;</w:t>
      </w:r>
    </w:p>
    <w:p w:rsidR="001639F5" w:rsidRPr="001639F5" w:rsidRDefault="001639F5" w:rsidP="0016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9F5">
        <w:rPr>
          <w:rFonts w:ascii="Times New Roman" w:hAnsi="Times New Roman" w:cs="Times New Roman"/>
          <w:bCs/>
          <w:sz w:val="28"/>
          <w:szCs w:val="28"/>
        </w:rPr>
        <w:t xml:space="preserve">- определены особенности организации содействия занятости инвалидов (при осуществлении содействия занятости инвалидов органами службы занятости совместно с работодателями обеспечиваются индивидуальный подход, мониторинг трудоустройства и </w:t>
      </w:r>
      <w:proofErr w:type="spellStart"/>
      <w:r w:rsidRPr="001639F5">
        <w:rPr>
          <w:rFonts w:ascii="Times New Roman" w:hAnsi="Times New Roman" w:cs="Times New Roman"/>
          <w:bCs/>
          <w:sz w:val="28"/>
          <w:szCs w:val="28"/>
        </w:rPr>
        <w:t>закрепляемости</w:t>
      </w:r>
      <w:proofErr w:type="spellEnd"/>
      <w:r w:rsidRPr="001639F5">
        <w:rPr>
          <w:rFonts w:ascii="Times New Roman" w:hAnsi="Times New Roman" w:cs="Times New Roman"/>
          <w:bCs/>
          <w:sz w:val="28"/>
          <w:szCs w:val="28"/>
        </w:rPr>
        <w:t xml:space="preserve"> инвалидов на рабочих местах, оборудованных для работы инвалидов).</w:t>
      </w:r>
    </w:p>
    <w:p w:rsidR="001639F5" w:rsidRPr="001639F5" w:rsidRDefault="001639F5" w:rsidP="0016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9F5">
        <w:rPr>
          <w:rFonts w:ascii="Times New Roman" w:hAnsi="Times New Roman" w:cs="Times New Roman"/>
          <w:bCs/>
          <w:sz w:val="28"/>
          <w:szCs w:val="28"/>
        </w:rPr>
        <w:t xml:space="preserve">(Федеральный </w:t>
      </w:r>
      <w:hyperlink r:id="rId6" w:history="1">
        <w:r w:rsidRPr="001639F5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</w:t>
        </w:r>
      </w:hyperlink>
      <w:r w:rsidRPr="001639F5">
        <w:rPr>
          <w:rFonts w:ascii="Times New Roman" w:hAnsi="Times New Roman" w:cs="Times New Roman"/>
          <w:bCs/>
          <w:sz w:val="28"/>
          <w:szCs w:val="28"/>
        </w:rPr>
        <w:t xml:space="preserve"> от 29.12.2017 N 476-ФЗ)</w:t>
      </w:r>
    </w:p>
    <w:p w:rsidR="00D83F20" w:rsidRPr="001639F5" w:rsidRDefault="00D83F20" w:rsidP="00163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39F5" w:rsidRDefault="001639F5" w:rsidP="00163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1 января 2019 года работники могут получить освобождение от работы на 1 день раз в 3 года для прохождения диспансеризации, а работники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возраста - на 2 рабочих дня каждый год</w:t>
      </w:r>
    </w:p>
    <w:p w:rsidR="001639F5" w:rsidRDefault="001639F5" w:rsidP="00163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664" w:rsidRPr="00322664" w:rsidRDefault="00322664" w:rsidP="00163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Введена в действие новая статья 185.1 Трудового кодекса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22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Указанная статья предусматривает предоставление гарантий работникам при прохождении диспансеризации.</w:t>
      </w:r>
    </w:p>
    <w:p w:rsidR="001639F5" w:rsidRDefault="001639F5" w:rsidP="00163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будут освобождаться от работы для прохождения диспансеризации на основании письменного заявления, при этом день (дни) прохождения диспансеризации будут определяться по соглашению между работником и работодателем.</w:t>
      </w:r>
    </w:p>
    <w:p w:rsidR="001639F5" w:rsidRPr="001639F5" w:rsidRDefault="001639F5" w:rsidP="00C64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9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Предварительно работник должен написать письменное заявление на профилактический медицинский осмотр и согласовать с работодателем выбранный рабочий день.</w:t>
      </w:r>
    </w:p>
    <w:p w:rsidR="001639F5" w:rsidRDefault="001639F5" w:rsidP="00C64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(Федеральный </w:t>
      </w:r>
      <w:hyperlink r:id="rId7" w:history="1">
        <w:r w:rsidRPr="001639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163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03.10.2018 N 353-ФЗ).</w:t>
      </w:r>
    </w:p>
    <w:p w:rsidR="001639F5" w:rsidRDefault="001639F5" w:rsidP="00C64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D34" w:rsidRPr="00C64D34" w:rsidRDefault="00C64D34" w:rsidP="00C64D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4D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Многодетные родители смогут уходить в отпуск в удобное для них время</w:t>
      </w:r>
    </w:p>
    <w:p w:rsidR="00C64D34" w:rsidRPr="00C64D34" w:rsidRDefault="00C64D34" w:rsidP="00C64D34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4D34" w:rsidRPr="00C64D34" w:rsidRDefault="00C64D34" w:rsidP="00C64D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C64D34">
        <w:rPr>
          <w:color w:val="000000" w:themeColor="text1"/>
          <w:sz w:val="28"/>
          <w:szCs w:val="28"/>
        </w:rPr>
        <w:t>Такое право им дает </w:t>
      </w:r>
      <w:hyperlink r:id="rId8" w:anchor="h8506" w:tgtFrame="_blank" w:history="1">
        <w:r w:rsidRPr="00C64D34">
          <w:rPr>
            <w:rStyle w:val="a5"/>
            <w:color w:val="000000" w:themeColor="text1"/>
            <w:sz w:val="28"/>
            <w:szCs w:val="28"/>
            <w:u w:val="none"/>
          </w:rPr>
          <w:t>ст. 262.2</w:t>
        </w:r>
      </w:hyperlink>
      <w:r w:rsidRPr="00C64D34">
        <w:rPr>
          <w:color w:val="000000" w:themeColor="text1"/>
          <w:sz w:val="28"/>
          <w:szCs w:val="28"/>
        </w:rPr>
        <w:t xml:space="preserve">, </w:t>
      </w:r>
      <w:proofErr w:type="gramStart"/>
      <w:r w:rsidRPr="00C64D34">
        <w:rPr>
          <w:color w:val="000000" w:themeColor="text1"/>
          <w:sz w:val="28"/>
          <w:szCs w:val="28"/>
        </w:rPr>
        <w:t>которая</w:t>
      </w:r>
      <w:proofErr w:type="gramEnd"/>
      <w:r w:rsidRPr="00C64D34">
        <w:rPr>
          <w:color w:val="000000" w:themeColor="text1"/>
          <w:sz w:val="28"/>
          <w:szCs w:val="28"/>
        </w:rPr>
        <w:t xml:space="preserve"> появилась в</w:t>
      </w:r>
      <w:r w:rsidR="00BA0408">
        <w:rPr>
          <w:color w:val="000000" w:themeColor="text1"/>
          <w:sz w:val="28"/>
          <w:szCs w:val="28"/>
        </w:rPr>
        <w:t xml:space="preserve"> </w:t>
      </w:r>
      <w:r w:rsidRPr="00C64D34">
        <w:rPr>
          <w:color w:val="000000" w:themeColor="text1"/>
          <w:sz w:val="28"/>
          <w:szCs w:val="28"/>
        </w:rPr>
        <w:t>Трудовом кодексе после принятия</w:t>
      </w:r>
      <w:r w:rsidR="00BA0408">
        <w:rPr>
          <w:color w:val="000000" w:themeColor="text1"/>
          <w:sz w:val="28"/>
          <w:szCs w:val="28"/>
        </w:rPr>
        <w:t xml:space="preserve"> </w:t>
      </w:r>
      <w:hyperlink r:id="rId9" w:tgtFrame="_blank" w:history="1">
        <w:r w:rsidRPr="00C64D34">
          <w:rPr>
            <w:rStyle w:val="a5"/>
            <w:color w:val="000000" w:themeColor="text1"/>
            <w:sz w:val="28"/>
            <w:szCs w:val="28"/>
            <w:u w:val="none"/>
          </w:rPr>
          <w:t>Федерального закона от</w:t>
        </w:r>
        <w:r w:rsidR="00BA0408">
          <w:rPr>
            <w:rStyle w:val="a5"/>
            <w:color w:val="000000" w:themeColor="text1"/>
            <w:sz w:val="28"/>
            <w:szCs w:val="28"/>
            <w:u w:val="none"/>
          </w:rPr>
          <w:t xml:space="preserve"> </w:t>
        </w:r>
        <w:r w:rsidRPr="00C64D34">
          <w:rPr>
            <w:rStyle w:val="a5"/>
            <w:color w:val="000000" w:themeColor="text1"/>
            <w:sz w:val="28"/>
            <w:szCs w:val="28"/>
            <w:u w:val="none"/>
          </w:rPr>
          <w:t>11.10.2018</w:t>
        </w:r>
        <w:r w:rsidR="00BA0408">
          <w:rPr>
            <w:rStyle w:val="a5"/>
            <w:color w:val="000000" w:themeColor="text1"/>
            <w:sz w:val="28"/>
            <w:szCs w:val="28"/>
            <w:u w:val="none"/>
          </w:rPr>
          <w:t xml:space="preserve"> года № </w:t>
        </w:r>
        <w:r w:rsidRPr="00C64D34">
          <w:rPr>
            <w:rStyle w:val="a5"/>
            <w:color w:val="000000" w:themeColor="text1"/>
            <w:sz w:val="28"/>
            <w:szCs w:val="28"/>
            <w:u w:val="none"/>
          </w:rPr>
          <w:t>360-ФЗ</w:t>
        </w:r>
      </w:hyperlink>
      <w:r w:rsidRPr="00C64D34">
        <w:rPr>
          <w:color w:val="000000" w:themeColor="text1"/>
          <w:sz w:val="28"/>
          <w:szCs w:val="28"/>
        </w:rPr>
        <w:t>.</w:t>
      </w:r>
    </w:p>
    <w:p w:rsidR="00C64D34" w:rsidRDefault="00C64D34" w:rsidP="00C64D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C64D34">
        <w:rPr>
          <w:color w:val="000000" w:themeColor="text1"/>
          <w:sz w:val="28"/>
          <w:szCs w:val="28"/>
        </w:rPr>
        <w:t>Теперь у</w:t>
      </w:r>
      <w:r w:rsidR="00BA0408">
        <w:rPr>
          <w:color w:val="000000" w:themeColor="text1"/>
          <w:sz w:val="28"/>
          <w:szCs w:val="28"/>
        </w:rPr>
        <w:t xml:space="preserve"> родителей трех и </w:t>
      </w:r>
      <w:r w:rsidRPr="00C64D34">
        <w:rPr>
          <w:color w:val="000000" w:themeColor="text1"/>
          <w:sz w:val="28"/>
          <w:szCs w:val="28"/>
        </w:rPr>
        <w:t>более детей в возрасте до 12 лет появилось законное право брать ежегодный оплачиваемый отпуск по их желанию в удобное для них время.</w:t>
      </w:r>
    </w:p>
    <w:p w:rsidR="00C64D34" w:rsidRDefault="00C64D34" w:rsidP="00C64D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396269" w:rsidRDefault="00396269" w:rsidP="0039626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6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Увеличили сумму, которую можно взыскать напрямую через работодателя должника</w:t>
      </w:r>
    </w:p>
    <w:p w:rsidR="00D5562F" w:rsidRPr="00396269" w:rsidRDefault="00D5562F" w:rsidP="0039626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5562F" w:rsidRPr="00D5562F" w:rsidRDefault="00D5562F" w:rsidP="00D5562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D5562F">
        <w:rPr>
          <w:color w:val="000000" w:themeColor="text1"/>
          <w:sz w:val="28"/>
          <w:szCs w:val="28"/>
        </w:rPr>
        <w:t>С 25 000 рублей до 100 000 рублей увеличена сумма задолженности, при которой исполнительный документ может направляться для удержания денежных средств в организацию или иному лицу, выплачивающему должнику заработную плату, пенсию, стипендию и иные периодические платежи, непосредственно взыскателем.</w:t>
      </w:r>
    </w:p>
    <w:p w:rsidR="00D5562F" w:rsidRDefault="00D5562F" w:rsidP="00D5562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D5562F">
        <w:rPr>
          <w:color w:val="000000" w:themeColor="text1"/>
          <w:sz w:val="28"/>
          <w:szCs w:val="28"/>
        </w:rPr>
        <w:t>Федеральный закон от 27.12.2018 № 539-ФЗ (действует с 8 января 2019 года)</w:t>
      </w:r>
      <w:r>
        <w:rPr>
          <w:color w:val="000000" w:themeColor="text1"/>
          <w:sz w:val="28"/>
          <w:szCs w:val="28"/>
        </w:rPr>
        <w:t>.</w:t>
      </w:r>
    </w:p>
    <w:p w:rsidR="00D5562F" w:rsidRDefault="00D5562F" w:rsidP="00D5562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D5562F" w:rsidRDefault="00D5562F" w:rsidP="00D5562F">
      <w:pPr>
        <w:shd w:val="clear" w:color="auto" w:fill="FFFFFF"/>
        <w:spacing w:before="24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556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Проверки: начнут штрафовать за </w:t>
      </w:r>
      <w:proofErr w:type="spellStart"/>
      <w:r w:rsidRPr="00D556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спецоценку</w:t>
      </w:r>
      <w:proofErr w:type="spellEnd"/>
    </w:p>
    <w:p w:rsidR="00D5562F" w:rsidRPr="00D5562F" w:rsidRDefault="00D5562F" w:rsidP="00D556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5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Работодателей, которые не провели </w:t>
      </w:r>
      <w:proofErr w:type="spellStart"/>
      <w:r w:rsidRPr="00D55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спецоценку</w:t>
      </w:r>
      <w:proofErr w:type="spellEnd"/>
      <w:r w:rsidRPr="00D55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могут оштрафовать. Дело в том, ч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 1 января 2019 года закончился</w:t>
      </w:r>
      <w:r w:rsidRPr="00D55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переходный период, когда в некоторых случаях можно было не проводить </w:t>
      </w:r>
      <w:proofErr w:type="spellStart"/>
      <w:r w:rsidRPr="00D55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спецоценку</w:t>
      </w:r>
      <w:proofErr w:type="spellEnd"/>
      <w:r w:rsidRPr="00D55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Всем компаниям и ИП, у которых останутся рабочие места без </w:t>
      </w:r>
      <w:proofErr w:type="spellStart"/>
      <w:r w:rsidRPr="00D55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спецоценки</w:t>
      </w:r>
      <w:proofErr w:type="spellEnd"/>
      <w:r w:rsidRPr="00D55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(кроме рабочих мест надомников и </w:t>
      </w:r>
      <w:proofErr w:type="spellStart"/>
      <w:r w:rsidRPr="00D55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дистанционщиков</w:t>
      </w:r>
      <w:proofErr w:type="spellEnd"/>
      <w:r w:rsidRPr="00D55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грозит штраф:</w:t>
      </w:r>
    </w:p>
    <w:p w:rsidR="00D5562F" w:rsidRPr="00D5562F" w:rsidRDefault="00D5562F" w:rsidP="00D556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D55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компании – от 60 тыс. до 80 тыс. руб.;</w:t>
      </w:r>
    </w:p>
    <w:p w:rsidR="00D5562F" w:rsidRPr="00D5562F" w:rsidRDefault="00D5562F" w:rsidP="00D556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D55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директора компании или ИП – от 5 тыс. до 10 тыс. руб.</w:t>
      </w:r>
    </w:p>
    <w:p w:rsidR="00D5562F" w:rsidRPr="00D5562F" w:rsidRDefault="00D5562F" w:rsidP="00D556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5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Вместо штрафа могут вынести предупреждение, но это маловероятно. Основание: документ: Федеральный закон от 28.12.2013 № 426-ФЗ.</w:t>
      </w:r>
    </w:p>
    <w:p w:rsidR="00D5562F" w:rsidRPr="00D5562F" w:rsidRDefault="00D5562F" w:rsidP="00D556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5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Проверить, провел ли работодатель </w:t>
      </w:r>
      <w:proofErr w:type="spellStart"/>
      <w:r w:rsidRPr="00D55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спецоценку</w:t>
      </w:r>
      <w:proofErr w:type="spellEnd"/>
      <w:r w:rsidRPr="00D55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специалисты государственной инспекции труда (ГИТ) могут в ходе плановой проверки, если организацию включили в план проверок на 2019 год. Или на внеплановой проверке, если в инспекцию поступит информация о нарушении, к </w:t>
      </w:r>
      <w:proofErr w:type="gramStart"/>
      <w:r w:rsidRPr="00D55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примеру</w:t>
      </w:r>
      <w:proofErr w:type="gramEnd"/>
      <w:r w:rsidRPr="00D55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 прокуратуры или от работника.</w:t>
      </w:r>
    </w:p>
    <w:p w:rsidR="00D5562F" w:rsidRPr="00D5562F" w:rsidRDefault="00D5562F" w:rsidP="00D556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5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 сотрудники трудовых инспекций вправе запрашивать сведения в Фонде социального страхования (ФСС) из отчетов 4-ФСС. Кроме того, отчеты по </w:t>
      </w:r>
      <w:proofErr w:type="spellStart"/>
      <w:r w:rsidRPr="00D55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спецоценке</w:t>
      </w:r>
      <w:proofErr w:type="spellEnd"/>
      <w:r w:rsidRPr="00D55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компании-оценщики размещают в государственной информационной системе результатов оценки труда. Все организации, у которых есть официальный сайт, обязаны размещать на них отчеты </w:t>
      </w:r>
      <w:r w:rsidRPr="00D55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с результатами </w:t>
      </w:r>
      <w:proofErr w:type="spellStart"/>
      <w:r w:rsidRPr="00D55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спецоценки</w:t>
      </w:r>
      <w:proofErr w:type="spellEnd"/>
      <w:r w:rsidRPr="00D55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 течение 30 дней после ее проведения (п. 6 ст. 15 Федерального закона от 28.12.2013 № 426-ФЗ «О специальной оценке условий труда”).</w:t>
      </w:r>
    </w:p>
    <w:p w:rsidR="00DD5409" w:rsidRDefault="00D5562F" w:rsidP="0086014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D5562F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Таким образом, </w:t>
      </w:r>
      <w:proofErr w:type="gramStart"/>
      <w:r w:rsidRPr="00D5562F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проверяющие</w:t>
      </w:r>
      <w:proofErr w:type="gramEnd"/>
      <w:r w:rsidRPr="00D5562F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смогут узнать о нарушении без выезда в компанию. И, как следствие, наложить штраф смогут даже без выхода в организацию с проверкой. </w:t>
      </w:r>
    </w:p>
    <w:p w:rsidR="00A91EA3" w:rsidRDefault="00A91EA3" w:rsidP="00A91EA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CD6149" w:rsidRDefault="00CD6149" w:rsidP="00A91EA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91EA3">
        <w:rPr>
          <w:rFonts w:ascii="Times New Roman" w:hAnsi="Times New Roman" w:cs="Times New Roman"/>
          <w:color w:val="000000" w:themeColor="text1"/>
        </w:rPr>
        <w:t>Представители работников смогут участвовать в управлении организацией</w:t>
      </w:r>
    </w:p>
    <w:p w:rsidR="00A91EA3" w:rsidRPr="00A91EA3" w:rsidRDefault="00A91EA3" w:rsidP="00A91EA3">
      <w:pPr>
        <w:spacing w:after="0" w:line="240" w:lineRule="auto"/>
      </w:pPr>
    </w:p>
    <w:p w:rsidR="00CD6149" w:rsidRPr="00A91EA3" w:rsidRDefault="00A91EA3" w:rsidP="00A91EA3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B23CB">
        <w:rPr>
          <w:color w:val="000000" w:themeColor="text1"/>
          <w:sz w:val="28"/>
          <w:szCs w:val="28"/>
        </w:rPr>
        <w:t xml:space="preserve">14.08.2018 </w:t>
      </w:r>
      <w:r w:rsidR="000205E9" w:rsidRPr="00AB23CB">
        <w:rPr>
          <w:color w:val="000000" w:themeColor="text1"/>
          <w:sz w:val="28"/>
          <w:szCs w:val="28"/>
        </w:rPr>
        <w:t xml:space="preserve">года </w:t>
      </w:r>
      <w:r w:rsidRPr="00AB23CB">
        <w:rPr>
          <w:color w:val="000000" w:themeColor="text1"/>
          <w:sz w:val="28"/>
          <w:szCs w:val="28"/>
        </w:rPr>
        <w:t>вступили</w:t>
      </w:r>
      <w:r w:rsidR="00CD6149" w:rsidRPr="00AB23CB">
        <w:rPr>
          <w:color w:val="000000" w:themeColor="text1"/>
          <w:sz w:val="28"/>
          <w:szCs w:val="28"/>
        </w:rPr>
        <w:t xml:space="preserve"> в силу изменения, внесенные в ТК РФ, которые призваны расширить влияние работников на процесс управления организацией.</w:t>
      </w:r>
    </w:p>
    <w:p w:rsidR="00CD6149" w:rsidRPr="00A91EA3" w:rsidRDefault="00CD6149" w:rsidP="00A91EA3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91EA3">
        <w:rPr>
          <w:color w:val="000000" w:themeColor="text1"/>
          <w:sz w:val="28"/>
          <w:szCs w:val="28"/>
        </w:rPr>
        <w:t>Теперь представители работников могут участвовать в заседаниях коллегиального органа управления организацией (совет директоров, наблюдательный совет организации и др.). Это предусмотрено новой </w:t>
      </w:r>
      <w:hyperlink r:id="rId10" w:anchor="content:12025268:1:531" w:tgtFrame="_top" w:history="1">
        <w:r w:rsidRPr="00A91EA3">
          <w:rPr>
            <w:rStyle w:val="a5"/>
            <w:color w:val="000000" w:themeColor="text1"/>
            <w:sz w:val="28"/>
            <w:szCs w:val="28"/>
            <w:u w:val="none"/>
          </w:rPr>
          <w:t>статьей 53.1 ТК РФ</w:t>
        </w:r>
      </w:hyperlink>
      <w:r w:rsidRPr="00A91EA3">
        <w:rPr>
          <w:color w:val="000000" w:themeColor="text1"/>
          <w:sz w:val="28"/>
          <w:szCs w:val="28"/>
        </w:rPr>
        <w:t>.</w:t>
      </w:r>
    </w:p>
    <w:p w:rsidR="00CD6149" w:rsidRPr="00A91EA3" w:rsidRDefault="00CD6149" w:rsidP="00A91EA3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91EA3">
        <w:rPr>
          <w:color w:val="000000" w:themeColor="text1"/>
          <w:sz w:val="28"/>
          <w:szCs w:val="28"/>
        </w:rPr>
        <w:t>Право представителей работников участвовать в заседании может устанавливаться:</w:t>
      </w:r>
    </w:p>
    <w:p w:rsidR="00CD6149" w:rsidRPr="00A91EA3" w:rsidRDefault="00CD6149" w:rsidP="00A91EA3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EA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законом;</w:t>
      </w:r>
    </w:p>
    <w:p w:rsidR="00CD6149" w:rsidRPr="00A91EA3" w:rsidRDefault="00CD6149" w:rsidP="00A91EA3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EA3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учредительным документом;</w:t>
      </w:r>
    </w:p>
    <w:p w:rsidR="00CD6149" w:rsidRPr="00A91EA3" w:rsidRDefault="00CD6149" w:rsidP="00A91EA3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EA3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внутренним регламентом (в т.ч. и иным внутренним документом организации);</w:t>
      </w:r>
    </w:p>
    <w:p w:rsidR="00CD6149" w:rsidRPr="00A91EA3" w:rsidRDefault="00CD6149" w:rsidP="00A91EA3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EA3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коллективным договором;</w:t>
      </w:r>
    </w:p>
    <w:p w:rsidR="00CD6149" w:rsidRPr="00A91EA3" w:rsidRDefault="00CD6149" w:rsidP="00A91EA3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EA3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соглашениями.</w:t>
      </w:r>
    </w:p>
    <w:p w:rsidR="00CD6149" w:rsidRPr="00A91EA3" w:rsidRDefault="00CD6149" w:rsidP="00A91EA3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91EA3">
        <w:rPr>
          <w:color w:val="000000" w:themeColor="text1"/>
          <w:sz w:val="28"/>
          <w:szCs w:val="28"/>
        </w:rPr>
        <w:t>Работников, которые будут присутствовать на заседании коллегиального органа управления, назначает представитель (представительный орган) работников, определяемый по правилам </w:t>
      </w:r>
      <w:hyperlink r:id="rId11" w:anchor="content:12025268:1:29" w:tgtFrame="_top" w:history="1">
        <w:r w:rsidRPr="00A91EA3">
          <w:rPr>
            <w:rStyle w:val="a5"/>
            <w:color w:val="000000" w:themeColor="text1"/>
            <w:sz w:val="28"/>
            <w:szCs w:val="28"/>
            <w:u w:val="none"/>
          </w:rPr>
          <w:t>ст. 29-31 ТК РФ</w:t>
        </w:r>
      </w:hyperlink>
      <w:r w:rsidRPr="00A91EA3">
        <w:rPr>
          <w:color w:val="000000" w:themeColor="text1"/>
          <w:sz w:val="28"/>
          <w:szCs w:val="28"/>
        </w:rPr>
        <w:t>. Как правило, это профсоюзы.</w:t>
      </w:r>
    </w:p>
    <w:p w:rsidR="00CD6149" w:rsidRPr="00A91EA3" w:rsidRDefault="00CD6149" w:rsidP="00A91EA3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91EA3">
        <w:rPr>
          <w:color w:val="000000" w:themeColor="text1"/>
          <w:sz w:val="28"/>
          <w:szCs w:val="28"/>
        </w:rPr>
        <w:t>Заметим, что в настоящий момент уже действует закон, дающий право профсоюзам иметь представителей в коллегиальных органах управления организацией (</w:t>
      </w:r>
      <w:proofErr w:type="gramStart"/>
      <w:r w:rsidRPr="00A91EA3">
        <w:rPr>
          <w:color w:val="000000" w:themeColor="text1"/>
          <w:sz w:val="28"/>
          <w:szCs w:val="28"/>
        </w:rPr>
        <w:t>см</w:t>
      </w:r>
      <w:proofErr w:type="gramEnd"/>
      <w:r w:rsidRPr="00A91EA3">
        <w:rPr>
          <w:color w:val="000000" w:themeColor="text1"/>
          <w:sz w:val="28"/>
          <w:szCs w:val="28"/>
        </w:rPr>
        <w:t>. </w:t>
      </w:r>
      <w:hyperlink r:id="rId12" w:anchor="content:10005872:1:1603" w:tgtFrame="_top" w:history="1">
        <w:r w:rsidRPr="00A91EA3">
          <w:rPr>
            <w:rStyle w:val="a5"/>
            <w:color w:val="000000" w:themeColor="text1"/>
            <w:sz w:val="28"/>
            <w:szCs w:val="28"/>
            <w:u w:val="none"/>
          </w:rPr>
          <w:t>п. 3 ст. 16 Федерального закона</w:t>
        </w:r>
      </w:hyperlink>
      <w:r w:rsidRPr="00A91EA3">
        <w:rPr>
          <w:color w:val="000000" w:themeColor="text1"/>
          <w:sz w:val="28"/>
          <w:szCs w:val="28"/>
        </w:rPr>
        <w:t> от 12.01.1996 № 10-ФЗ). Однако согласно </w:t>
      </w:r>
      <w:hyperlink r:id="rId13" w:anchor="content:12025268:1:31" w:tgtFrame="_top" w:history="1">
        <w:r w:rsidRPr="00A91EA3">
          <w:rPr>
            <w:rStyle w:val="a5"/>
            <w:color w:val="000000" w:themeColor="text1"/>
            <w:sz w:val="28"/>
            <w:szCs w:val="28"/>
            <w:u w:val="none"/>
          </w:rPr>
          <w:t>ст. 31 ТК РФ</w:t>
        </w:r>
      </w:hyperlink>
      <w:r w:rsidRPr="00A91EA3">
        <w:rPr>
          <w:color w:val="000000" w:themeColor="text1"/>
          <w:sz w:val="28"/>
          <w:szCs w:val="28"/>
        </w:rPr>
        <w:t> в организациях, где нет профсоюза, может быть выбран представитель работников или создана иная представительная организация. Для их участия в заседаниях коллегиального органа нужно, чтобы это было закреплено одним из перечисленных выше документов.</w:t>
      </w:r>
    </w:p>
    <w:p w:rsidR="00CD6149" w:rsidRPr="00CD6149" w:rsidRDefault="00CD6149" w:rsidP="00A91EA3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D6149">
        <w:rPr>
          <w:color w:val="000000"/>
          <w:sz w:val="28"/>
          <w:szCs w:val="28"/>
        </w:rPr>
        <w:t>Решение об участии в заседаниях оформляется протоколом, который направляется руководителю организации и в сам коллегиальный орган. Представители работников участвуют в заседаниях с правом совещательного голоса. Это означает, что при принятии решения такой голос не учитывается, но во внимание принимается.</w:t>
      </w:r>
    </w:p>
    <w:p w:rsidR="00CD6149" w:rsidRPr="00A91EA3" w:rsidRDefault="00CD6149" w:rsidP="00A91EA3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D6149">
        <w:rPr>
          <w:color w:val="000000"/>
          <w:sz w:val="28"/>
          <w:szCs w:val="28"/>
        </w:rPr>
        <w:t>Важно! На заседаниях коллективного органа управления представителям работников может стать известна тайна, охраняемая законом (государственная, служебная, коммерческая и т.д.), за разглашение которой они могут быть привлечены к ответственности, вплоть до уголовной.</w:t>
      </w:r>
    </w:p>
    <w:p w:rsidR="009774BC" w:rsidRPr="009774BC" w:rsidRDefault="009774BC" w:rsidP="009774BC">
      <w:pPr>
        <w:shd w:val="clear" w:color="auto" w:fill="FFFFFF"/>
        <w:spacing w:before="240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774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Некоторые детские пособия проиндексировали с 1 февраля 2019 года</w:t>
      </w:r>
    </w:p>
    <w:p w:rsidR="009774BC" w:rsidRPr="009774BC" w:rsidRDefault="009774BC" w:rsidP="009774B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774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Индексации «детских» пособий с 1 января 2019 года не было. Ведь детские пособия индексируются ежегодно с 1 февраля. Коэффициент индексации утверждается Правительством РФ (Федеральный закон от 19.12.2016 № 444-ФЗ.) Индексация касается следующих выплачиваемых работодателем пособий:</w:t>
      </w:r>
    </w:p>
    <w:p w:rsidR="009774BC" w:rsidRPr="009774BC" w:rsidRDefault="009774BC" w:rsidP="009774BC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774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единовременное пособие женщинам, вставшим на учет в ранние сроки беременности;</w:t>
      </w:r>
    </w:p>
    <w:p w:rsidR="009774BC" w:rsidRPr="009774BC" w:rsidRDefault="009774BC" w:rsidP="009774BC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774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единовременное пособие при рождении ребенка;</w:t>
      </w:r>
    </w:p>
    <w:p w:rsidR="009774BC" w:rsidRPr="009774BC" w:rsidRDefault="009774BC" w:rsidP="009774BC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774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ежемесячное пособие по уходу за ребенком.</w:t>
      </w:r>
    </w:p>
    <w:p w:rsidR="009774BC" w:rsidRPr="009774BC" w:rsidRDefault="009774BC" w:rsidP="009774B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774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1 января по 1 февраля 2019 года «детские» пособия следует выплачивать в тех же размерах, что и в 2018 году. Вот размеры «детских» пособий в таблице до 1 февраля 2019 года.</w:t>
      </w:r>
    </w:p>
    <w:tbl>
      <w:tblPr>
        <w:tblW w:w="95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19"/>
        <w:gridCol w:w="2977"/>
      </w:tblGrid>
      <w:tr w:rsidR="009774BC" w:rsidRPr="009774BC" w:rsidTr="009774BC">
        <w:tc>
          <w:tcPr>
            <w:tcW w:w="66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774BC" w:rsidRPr="009774BC" w:rsidRDefault="009774BC" w:rsidP="009774BC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774B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Вид пособия</w:t>
            </w:r>
          </w:p>
        </w:tc>
        <w:tc>
          <w:tcPr>
            <w:tcW w:w="29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774BC" w:rsidRPr="009774BC" w:rsidRDefault="009774BC" w:rsidP="0097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774B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До 1 февраля 2019 года</w:t>
            </w:r>
          </w:p>
        </w:tc>
      </w:tr>
      <w:tr w:rsidR="009774BC" w:rsidRPr="009774BC" w:rsidTr="009774BC">
        <w:tc>
          <w:tcPr>
            <w:tcW w:w="66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774BC" w:rsidRPr="009774BC" w:rsidRDefault="009774BC" w:rsidP="009774BC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774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При рождении (усыновлении) ребенка</w:t>
            </w:r>
          </w:p>
        </w:tc>
        <w:tc>
          <w:tcPr>
            <w:tcW w:w="29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774BC" w:rsidRPr="009774BC" w:rsidRDefault="009774BC" w:rsidP="0097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774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16 759,09 р.</w:t>
            </w:r>
          </w:p>
        </w:tc>
      </w:tr>
      <w:tr w:rsidR="009774BC" w:rsidRPr="009774BC" w:rsidTr="009774BC">
        <w:tc>
          <w:tcPr>
            <w:tcW w:w="66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774BC" w:rsidRPr="009774BC" w:rsidRDefault="009774BC" w:rsidP="009774BC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774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 постановку на учет в ранние сроки беременности</w:t>
            </w:r>
          </w:p>
        </w:tc>
        <w:tc>
          <w:tcPr>
            <w:tcW w:w="29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774BC" w:rsidRPr="009774BC" w:rsidRDefault="009774BC" w:rsidP="0097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774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628,47 р.</w:t>
            </w:r>
          </w:p>
        </w:tc>
      </w:tr>
      <w:tr w:rsidR="009774BC" w:rsidRPr="009774BC" w:rsidTr="009774BC">
        <w:tc>
          <w:tcPr>
            <w:tcW w:w="66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774BC" w:rsidRPr="009774BC" w:rsidRDefault="009774BC" w:rsidP="009774BC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774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Минимум по уходу за вторым и более младшим ребенком до полутора лет</w:t>
            </w:r>
          </w:p>
        </w:tc>
        <w:tc>
          <w:tcPr>
            <w:tcW w:w="29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774BC" w:rsidRPr="009774BC" w:rsidRDefault="009774BC" w:rsidP="0097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774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6284,65 р.</w:t>
            </w:r>
          </w:p>
        </w:tc>
      </w:tr>
    </w:tbl>
    <w:p w:rsidR="00C55BBB" w:rsidRPr="00C55BBB" w:rsidRDefault="0027033C" w:rsidP="00C55BB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9774BC" w:rsidRPr="00C55B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Однако </w:t>
      </w:r>
      <w:r w:rsidR="00C55BBB">
        <w:rPr>
          <w:rFonts w:ascii="Times New Roman" w:hAnsi="Times New Roman" w:cs="Times New Roman"/>
          <w:sz w:val="28"/>
          <w:szCs w:val="28"/>
        </w:rPr>
        <w:t xml:space="preserve">с </w:t>
      </w:r>
      <w:r w:rsidR="00C55BBB" w:rsidRPr="00C55BBB">
        <w:rPr>
          <w:rFonts w:ascii="Times New Roman" w:hAnsi="Times New Roman" w:cs="Times New Roman"/>
          <w:sz w:val="28"/>
          <w:szCs w:val="28"/>
        </w:rPr>
        <w:t>1 февраля 2019 года проиндексированы государственные пособия гражданам, имеющим детей  на 1,043 (Постановление Правительства РФ от</w:t>
      </w:r>
      <w:r w:rsidR="00C55BBB">
        <w:rPr>
          <w:rFonts w:ascii="Times New Roman" w:hAnsi="Times New Roman" w:cs="Times New Roman"/>
          <w:sz w:val="28"/>
          <w:szCs w:val="28"/>
        </w:rPr>
        <w:t xml:space="preserve"> </w:t>
      </w:r>
      <w:r w:rsidR="00C55BBB" w:rsidRPr="00C55BBB">
        <w:rPr>
          <w:rFonts w:ascii="Times New Roman" w:hAnsi="Times New Roman" w:cs="Times New Roman"/>
          <w:sz w:val="28"/>
          <w:szCs w:val="28"/>
        </w:rPr>
        <w:t>24.01.2019 № 32 "Об утверждении коэффициента индексации выплат, пособий и компенсаций в 2019 году")</w:t>
      </w:r>
      <w:r w:rsidR="00C55BBB">
        <w:rPr>
          <w:rFonts w:ascii="Times New Roman" w:hAnsi="Times New Roman" w:cs="Times New Roman"/>
          <w:sz w:val="28"/>
          <w:szCs w:val="28"/>
        </w:rPr>
        <w:t>.</w:t>
      </w:r>
    </w:p>
    <w:p w:rsidR="00860141" w:rsidRDefault="009774BC" w:rsidP="00C55B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774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учетом нового коэффициента с 1 февраля 2019 года «детские» пособия </w:t>
      </w:r>
      <w:r w:rsidR="00C55B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Омской области </w:t>
      </w:r>
      <w:r w:rsidRPr="009774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следует выплачивать в проиндексированных размерах, </w:t>
      </w:r>
      <w:r w:rsidR="00C55B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которые показаны в таблице ниже:</w:t>
      </w:r>
    </w:p>
    <w:p w:rsidR="00860141" w:rsidRPr="009774BC" w:rsidRDefault="00860141" w:rsidP="0027033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959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619"/>
        <w:gridCol w:w="2977"/>
      </w:tblGrid>
      <w:tr w:rsidR="009774BC" w:rsidRPr="009774BC" w:rsidTr="0027033C">
        <w:tc>
          <w:tcPr>
            <w:tcW w:w="66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774BC" w:rsidRPr="009774BC" w:rsidRDefault="009774BC" w:rsidP="0097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7033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Вид пособия</w:t>
            </w:r>
          </w:p>
        </w:tc>
        <w:tc>
          <w:tcPr>
            <w:tcW w:w="29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774BC" w:rsidRPr="009774BC" w:rsidRDefault="009774BC" w:rsidP="0097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7033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 1 февраля 2019 года</w:t>
            </w:r>
          </w:p>
        </w:tc>
      </w:tr>
      <w:tr w:rsidR="009774BC" w:rsidRPr="009774BC" w:rsidTr="0027033C">
        <w:tc>
          <w:tcPr>
            <w:tcW w:w="66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774BC" w:rsidRPr="009774BC" w:rsidRDefault="009774BC" w:rsidP="0097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774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При рождении (усыновлении) ребенка</w:t>
            </w:r>
          </w:p>
        </w:tc>
        <w:tc>
          <w:tcPr>
            <w:tcW w:w="29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774BC" w:rsidRPr="00C55BBB" w:rsidRDefault="00C55BBB" w:rsidP="0027033C">
            <w:pPr>
              <w:spacing w:after="0" w:line="240" w:lineRule="auto"/>
              <w:ind w:right="-24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55BBB">
              <w:rPr>
                <w:rFonts w:ascii="Times New Roman" w:hAnsi="Times New Roman" w:cs="Times New Roman"/>
                <w:sz w:val="28"/>
                <w:szCs w:val="28"/>
              </w:rPr>
              <w:t>20 101,69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74BC" w:rsidRPr="009774BC" w:rsidTr="0027033C">
        <w:tc>
          <w:tcPr>
            <w:tcW w:w="66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774BC" w:rsidRPr="009774BC" w:rsidRDefault="009774BC" w:rsidP="0097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774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 постановку на учет в ранние сроки беременности</w:t>
            </w:r>
          </w:p>
        </w:tc>
        <w:tc>
          <w:tcPr>
            <w:tcW w:w="29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774BC" w:rsidRPr="00C55BBB" w:rsidRDefault="00C55BBB" w:rsidP="0097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55BBB">
              <w:rPr>
                <w:rFonts w:ascii="Times New Roman" w:hAnsi="Times New Roman" w:cs="Times New Roman"/>
                <w:sz w:val="28"/>
                <w:szCs w:val="28"/>
              </w:rPr>
              <w:t>753,81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74BC" w:rsidRPr="009774BC" w:rsidTr="0027033C">
        <w:tc>
          <w:tcPr>
            <w:tcW w:w="66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774BC" w:rsidRPr="009774BC" w:rsidRDefault="009774BC" w:rsidP="0097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774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Минимум по уходу за вторым и более младшим ребенком до полутора лет</w:t>
            </w:r>
          </w:p>
        </w:tc>
        <w:tc>
          <w:tcPr>
            <w:tcW w:w="29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774BC" w:rsidRPr="00C55BBB" w:rsidRDefault="00C55BBB" w:rsidP="0097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55BBB">
              <w:rPr>
                <w:rFonts w:ascii="Times New Roman" w:hAnsi="Times New Roman" w:cs="Times New Roman"/>
                <w:sz w:val="28"/>
                <w:szCs w:val="28"/>
              </w:rPr>
              <w:t>7 538,12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55BBB" w:rsidRPr="00C55BBB" w:rsidRDefault="00C55BBB" w:rsidP="00C55BB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BBB">
        <w:rPr>
          <w:rFonts w:ascii="Times New Roman" w:hAnsi="Times New Roman" w:cs="Times New Roman"/>
          <w:sz w:val="28"/>
          <w:szCs w:val="28"/>
        </w:rPr>
        <w:t>Индексация размера единовременного пособия при рождении ребенка на коэффициент 1,043 применяется только в случае рождения ребенка 1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BBB">
        <w:rPr>
          <w:rFonts w:ascii="Times New Roman" w:hAnsi="Times New Roman" w:cs="Times New Roman"/>
          <w:sz w:val="28"/>
          <w:szCs w:val="28"/>
        </w:rPr>
        <w:t>2019 года и позднее.</w:t>
      </w:r>
    </w:p>
    <w:p w:rsidR="00C55BBB" w:rsidRPr="00C55BBB" w:rsidRDefault="00C55BBB" w:rsidP="0032266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27033C" w:rsidRDefault="00322664" w:rsidP="0032266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32266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Сгорят ли отпускные</w:t>
      </w:r>
    </w:p>
    <w:p w:rsidR="00322664" w:rsidRDefault="00322664" w:rsidP="0032266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322664" w:rsidRPr="00322664" w:rsidRDefault="00322664" w:rsidP="00322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66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Бухгалтеры должны выдавать отпускные работникам по новым правилам. Изменения внесены постановлением Конституционного суда от 25.10.2018 № 38-П.</w:t>
      </w:r>
    </w:p>
    <w:p w:rsidR="00322664" w:rsidRDefault="00322664" w:rsidP="003226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32266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Работодатель обязан выдать компенсацию за неиспользованный отпуск при увольнении работника (ст. 127 ТК РФ). При этом учитываются все неиспользованные отпуска: в том числе и отпуск года </w:t>
      </w:r>
      <w:proofErr w:type="gramStart"/>
      <w:r w:rsidRPr="0032266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увольнения</w:t>
      </w:r>
      <w:proofErr w:type="gramEnd"/>
      <w:r w:rsidRPr="0032266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и прошлые годы. Если работодатель не выплатил отпускные за прошлые годы, то работник вправе обратиться в бухгалтерию за пересчетом. Как отметил суд, Трудовой кодекс не ограничивает количество неиспользованных дней отпуска, за которое уволенный имеет право получить компенсацию, а также срок, в течение которого он может обратиться за ее взысканием в суд. То есть уволенный может обратиться за деньгами в любое время, и бухгалтер ему не может отказать. </w:t>
      </w:r>
    </w:p>
    <w:p w:rsidR="00322664" w:rsidRPr="00322664" w:rsidRDefault="00322664" w:rsidP="00322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66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Раньше работодатели выдавали старые отпускные в срок до 12 месяцев (ст. 392 ТК РФ). Конституционный суд эту практику прекратил: теперь работник вправе обратиться к работодателю за деньгами в любое время, даже после 12 месяцев</w:t>
      </w:r>
      <w:proofErr w:type="gramStart"/>
      <w:r w:rsidRPr="0032266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.</w:t>
      </w:r>
      <w:proofErr w:type="gramEnd"/>
      <w:r w:rsidRPr="0032266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proofErr w:type="gramStart"/>
      <w:r w:rsidRPr="0032266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п</w:t>
      </w:r>
      <w:proofErr w:type="gramEnd"/>
      <w:r w:rsidRPr="0032266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росрочки.</w:t>
      </w:r>
    </w:p>
    <w:p w:rsidR="00D905C5" w:rsidRDefault="00322664" w:rsidP="00DD5409">
      <w:pPr>
        <w:shd w:val="clear" w:color="auto" w:fill="FFFFFF"/>
        <w:spacing w:before="240" w:after="12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322664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При этом КС обратил внимание на то, что в случае судебных разбирательств судьи должны исследовать всю совокупность обстоятельств конкретного дела, включая причины, по которым работник своевременно не воспользовался своим правом на ежегодный оплачиваемый отпуск. Компенсация - это не замена отпуска и не способ накопления, указал КС. </w:t>
      </w:r>
      <w:proofErr w:type="gramStart"/>
      <w:r w:rsidRPr="00322664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Поэтому необходимо выявить наличие либо отсутствие нарушения права на отпуск со стороны работодателя, специфику правового статуса работника, его место и роль в механизме управления трудом у конкретного работодателя, возможность как злоупотребления влиянием на документальное оформление решений о предоставлении работнику ежегодного оплачиваемого отпуска, так и фактического использования отпусков, формально ему не предоставленных в установленном порядке, и т.д.</w:t>
      </w:r>
      <w:proofErr w:type="gramEnd"/>
    </w:p>
    <w:p w:rsidR="00C55BBB" w:rsidRDefault="00C55BBB" w:rsidP="00BF121B">
      <w:pPr>
        <w:pStyle w:val="3"/>
        <w:shd w:val="clear" w:color="auto" w:fill="FFFFFF"/>
        <w:spacing w:before="0" w:beforeAutospacing="0" w:after="0" w:afterAutospacing="0"/>
        <w:rPr>
          <w:bCs w:val="0"/>
          <w:color w:val="000000" w:themeColor="text1"/>
          <w:sz w:val="28"/>
          <w:szCs w:val="28"/>
        </w:rPr>
      </w:pPr>
    </w:p>
    <w:p w:rsidR="00DD5409" w:rsidRPr="00DD5409" w:rsidRDefault="00DD5409" w:rsidP="00DD5409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28"/>
          <w:szCs w:val="28"/>
        </w:rPr>
      </w:pPr>
      <w:r w:rsidRPr="00DD5409">
        <w:rPr>
          <w:bCs w:val="0"/>
          <w:color w:val="000000" w:themeColor="text1"/>
          <w:sz w:val="28"/>
          <w:szCs w:val="28"/>
        </w:rPr>
        <w:t xml:space="preserve">Появилось пособие по безработице для сотрудников </w:t>
      </w:r>
      <w:proofErr w:type="spellStart"/>
      <w:r w:rsidRPr="00DD5409">
        <w:rPr>
          <w:bCs w:val="0"/>
          <w:color w:val="000000" w:themeColor="text1"/>
          <w:sz w:val="28"/>
          <w:szCs w:val="28"/>
        </w:rPr>
        <w:t>предпенсионного</w:t>
      </w:r>
      <w:proofErr w:type="spellEnd"/>
      <w:r w:rsidRPr="00DD5409">
        <w:rPr>
          <w:bCs w:val="0"/>
          <w:color w:val="000000" w:themeColor="text1"/>
          <w:sz w:val="28"/>
          <w:szCs w:val="28"/>
        </w:rPr>
        <w:t xml:space="preserve"> возраста</w:t>
      </w:r>
    </w:p>
    <w:p w:rsidR="00DD5409" w:rsidRPr="00DD5409" w:rsidRDefault="00DD5409" w:rsidP="00DD5409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DD5409" w:rsidRPr="00DD5409" w:rsidRDefault="00DD5409" w:rsidP="00DD540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D5409">
        <w:rPr>
          <w:color w:val="000000" w:themeColor="text1"/>
          <w:sz w:val="28"/>
          <w:szCs w:val="28"/>
        </w:rPr>
        <w:t xml:space="preserve">Работники </w:t>
      </w:r>
      <w:proofErr w:type="spellStart"/>
      <w:r w:rsidRPr="00DD5409">
        <w:rPr>
          <w:color w:val="000000" w:themeColor="text1"/>
          <w:sz w:val="28"/>
          <w:szCs w:val="28"/>
        </w:rPr>
        <w:t>предпенсионного</w:t>
      </w:r>
      <w:proofErr w:type="spellEnd"/>
      <w:r w:rsidRPr="00DD5409">
        <w:rPr>
          <w:color w:val="000000" w:themeColor="text1"/>
          <w:sz w:val="28"/>
          <w:szCs w:val="28"/>
        </w:rPr>
        <w:t xml:space="preserve"> возраста с 2019 года смогут получать пособие от 1500 до 11 280 руб. в месяц (</w:t>
      </w:r>
      <w:hyperlink r:id="rId14" w:tgtFrame="_blank" w:history="1">
        <w:r w:rsidRPr="00DD5409">
          <w:rPr>
            <w:rStyle w:val="a5"/>
            <w:color w:val="000000" w:themeColor="text1"/>
            <w:sz w:val="28"/>
            <w:szCs w:val="28"/>
            <w:u w:val="none"/>
          </w:rPr>
          <w:t>Постановление Правительства РФ от 15.11.2018 № 1375</w:t>
        </w:r>
      </w:hyperlink>
      <w:r w:rsidRPr="00DD5409">
        <w:rPr>
          <w:color w:val="000000" w:themeColor="text1"/>
          <w:sz w:val="28"/>
          <w:szCs w:val="28"/>
        </w:rPr>
        <w:t>, </w:t>
      </w:r>
      <w:hyperlink r:id="rId15" w:tgtFrame="_blank" w:history="1">
        <w:r w:rsidRPr="00DD5409">
          <w:rPr>
            <w:rStyle w:val="a5"/>
            <w:color w:val="000000" w:themeColor="text1"/>
            <w:sz w:val="28"/>
            <w:szCs w:val="28"/>
            <w:u w:val="none"/>
          </w:rPr>
          <w:t>Федеральный закон от 03.10.2018 № 350-ФЗ</w:t>
        </w:r>
      </w:hyperlink>
      <w:r w:rsidRPr="00DD5409">
        <w:rPr>
          <w:color w:val="000000" w:themeColor="text1"/>
          <w:sz w:val="28"/>
          <w:szCs w:val="28"/>
        </w:rPr>
        <w:t>). Для сравнения, максимальный размер выплат пособия по безработице для всех остальных граждан — 8000 руб.</w:t>
      </w:r>
    </w:p>
    <w:p w:rsidR="00DD5409" w:rsidRPr="00DD5409" w:rsidRDefault="00DD5409" w:rsidP="00DD540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D5409">
        <w:rPr>
          <w:color w:val="000000" w:themeColor="text1"/>
          <w:sz w:val="28"/>
          <w:szCs w:val="28"/>
        </w:rPr>
        <w:t xml:space="preserve">Право на пособие имеют работники </w:t>
      </w:r>
      <w:proofErr w:type="spellStart"/>
      <w:r w:rsidRPr="00DD5409">
        <w:rPr>
          <w:color w:val="000000" w:themeColor="text1"/>
          <w:sz w:val="28"/>
          <w:szCs w:val="28"/>
        </w:rPr>
        <w:t>предпенсионного</w:t>
      </w:r>
      <w:proofErr w:type="spellEnd"/>
      <w:r w:rsidRPr="00DD5409">
        <w:rPr>
          <w:color w:val="000000" w:themeColor="text1"/>
          <w:sz w:val="28"/>
          <w:szCs w:val="28"/>
        </w:rPr>
        <w:t xml:space="preserve"> возраста, которые не смогли найти работу в течение года. Они могут получать пособие </w:t>
      </w:r>
      <w:r w:rsidRPr="00DD5409">
        <w:rPr>
          <w:color w:val="000000" w:themeColor="text1"/>
          <w:sz w:val="28"/>
          <w:szCs w:val="28"/>
        </w:rPr>
        <w:lastRenderedPageBreak/>
        <w:t>не более 12 месяцев в течение полутора лет. Минимальные выплаты распространяются на тех, кто отработал менее 26 недель перед обращением в центр занятости. Остальные заявители в первые три месяца смогут получать 75% своего прежнего заработка, в следующие четыре месяца — 60%, после этого периода — 45%, но не более 11 280 руб.</w:t>
      </w:r>
    </w:p>
    <w:p w:rsidR="00DD5409" w:rsidRDefault="00DD5409" w:rsidP="00DD540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D5409">
        <w:rPr>
          <w:color w:val="000000" w:themeColor="text1"/>
          <w:sz w:val="28"/>
          <w:szCs w:val="28"/>
        </w:rPr>
        <w:t>Женщины с трудовым стажем от 20 лет и мужчины с трудовым стажем от 25 лет имеют право получать пособие дольше — на две дополнительных недели за каждый год выше стажа, но не более 24 месяцев в течение трех лет.</w:t>
      </w:r>
    </w:p>
    <w:p w:rsidR="0029086F" w:rsidRDefault="0029086F" w:rsidP="00DD540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29086F" w:rsidRDefault="0029086F" w:rsidP="0029086F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29086F">
        <w:rPr>
          <w:color w:val="000000" w:themeColor="text1"/>
          <w:sz w:val="28"/>
          <w:szCs w:val="28"/>
        </w:rPr>
        <w:t>Новый штраф для тех, у кого работают иностранцы</w:t>
      </w:r>
    </w:p>
    <w:p w:rsidR="0029086F" w:rsidRPr="0029086F" w:rsidRDefault="0029086F" w:rsidP="0029086F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29086F" w:rsidRPr="0029086F" w:rsidRDefault="0029086F" w:rsidP="0029086F">
      <w:pPr>
        <w:pStyle w:val="jscommentslistenhover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9086F">
        <w:rPr>
          <w:rStyle w:val="red"/>
          <w:bCs/>
          <w:color w:val="000000" w:themeColor="text1"/>
          <w:sz w:val="28"/>
          <w:szCs w:val="28"/>
          <w:bdr w:val="none" w:sz="0" w:space="0" w:color="auto" w:frame="1"/>
        </w:rPr>
        <w:t>Что установили</w:t>
      </w:r>
      <w:r w:rsidRPr="0029086F">
        <w:rPr>
          <w:rStyle w:val="red"/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  <w:r w:rsidRPr="0029086F">
        <w:rPr>
          <w:color w:val="000000" w:themeColor="text1"/>
          <w:sz w:val="28"/>
          <w:szCs w:val="28"/>
        </w:rPr>
        <w:t> штраф в 500 тыс. руб. за неправильную работу с мигрантами.</w:t>
      </w:r>
    </w:p>
    <w:p w:rsidR="0029086F" w:rsidRPr="0029086F" w:rsidRDefault="0029086F" w:rsidP="0029086F">
      <w:pPr>
        <w:pStyle w:val="jscommentslistenhover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Теперь это</w:t>
      </w:r>
      <w:r w:rsidRPr="0029086F">
        <w:rPr>
          <w:color w:val="000000" w:themeColor="text1"/>
          <w:sz w:val="28"/>
          <w:szCs w:val="28"/>
        </w:rPr>
        <w:t xml:space="preserve"> обязанность</w:t>
      </w:r>
      <w:r>
        <w:rPr>
          <w:color w:val="000000" w:themeColor="text1"/>
          <w:sz w:val="28"/>
          <w:szCs w:val="28"/>
        </w:rPr>
        <w:t xml:space="preserve"> работодателя</w:t>
      </w:r>
      <w:r w:rsidRPr="0029086F">
        <w:rPr>
          <w:color w:val="000000" w:themeColor="text1"/>
          <w:sz w:val="28"/>
          <w:szCs w:val="28"/>
        </w:rPr>
        <w:t>.</w:t>
      </w:r>
    </w:p>
    <w:p w:rsidR="0029086F" w:rsidRPr="0029086F" w:rsidRDefault="0029086F" w:rsidP="0029086F">
      <w:pPr>
        <w:pStyle w:val="jscommentslistenhover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9086F">
        <w:rPr>
          <w:color w:val="000000" w:themeColor="text1"/>
          <w:sz w:val="28"/>
          <w:szCs w:val="28"/>
        </w:rPr>
        <w:t>По новым правилам работодатель должен контролировать, чтобы иностранец работал там, где ему разрешили, и вовремя выехал из России, когда закончится срок пребывания.</w:t>
      </w:r>
    </w:p>
    <w:p w:rsidR="0029086F" w:rsidRPr="0029086F" w:rsidRDefault="0029086F" w:rsidP="0029086F">
      <w:pPr>
        <w:pStyle w:val="jscommentslistenhover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9086F">
        <w:rPr>
          <w:color w:val="000000" w:themeColor="text1"/>
          <w:sz w:val="28"/>
          <w:szCs w:val="28"/>
        </w:rPr>
        <w:t xml:space="preserve">Если иностранец въехал в Россию не по приглашению, которое для </w:t>
      </w:r>
      <w:r>
        <w:rPr>
          <w:color w:val="000000" w:themeColor="text1"/>
          <w:sz w:val="28"/>
          <w:szCs w:val="28"/>
        </w:rPr>
        <w:t>него оформляла компания, на нее</w:t>
      </w:r>
      <w:r w:rsidRPr="0029086F">
        <w:rPr>
          <w:color w:val="000000" w:themeColor="text1"/>
          <w:sz w:val="28"/>
          <w:szCs w:val="28"/>
        </w:rPr>
        <w:t xml:space="preserve"> новые правила не распространяются. Изменение касается тех работодателей, кто выступает как приглашающая сторона для работника-иностранца.</w:t>
      </w:r>
    </w:p>
    <w:p w:rsidR="0029086F" w:rsidRPr="0029086F" w:rsidRDefault="0029086F" w:rsidP="0029086F">
      <w:pPr>
        <w:pStyle w:val="jscommentslistenhover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9086F">
        <w:rPr>
          <w:color w:val="000000" w:themeColor="text1"/>
          <w:sz w:val="28"/>
          <w:szCs w:val="28"/>
        </w:rPr>
        <w:t>За нарушение этой обязанности директора оштрафуют на 50 тыс. руб., компанию — на 500 тыс. руб., </w:t>
      </w:r>
      <w:hyperlink r:id="rId16" w:anchor="XA00M722MV" w:tgtFrame="_blank" w:history="1">
        <w:r w:rsidRPr="0029086F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ч. 2</w:t>
        </w:r>
      </w:hyperlink>
      <w:r w:rsidRPr="0029086F">
        <w:rPr>
          <w:color w:val="000000" w:themeColor="text1"/>
          <w:sz w:val="28"/>
          <w:szCs w:val="28"/>
        </w:rPr>
        <w:t xml:space="preserve"> ст. 18.9 </w:t>
      </w:r>
      <w:proofErr w:type="spellStart"/>
      <w:r w:rsidRPr="0029086F">
        <w:rPr>
          <w:color w:val="000000" w:themeColor="text1"/>
          <w:sz w:val="28"/>
          <w:szCs w:val="28"/>
        </w:rPr>
        <w:t>КоАП</w:t>
      </w:r>
      <w:proofErr w:type="spellEnd"/>
      <w:r w:rsidRPr="0029086F">
        <w:rPr>
          <w:color w:val="000000" w:themeColor="text1"/>
          <w:sz w:val="28"/>
          <w:szCs w:val="28"/>
        </w:rPr>
        <w:t>.</w:t>
      </w:r>
    </w:p>
    <w:p w:rsidR="00DD5409" w:rsidRPr="0029086F" w:rsidRDefault="0029086F" w:rsidP="0029086F">
      <w:pPr>
        <w:pStyle w:val="jscommentslistenhover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9086F">
        <w:rPr>
          <w:color w:val="000000" w:themeColor="text1"/>
          <w:sz w:val="28"/>
          <w:szCs w:val="28"/>
        </w:rPr>
        <w:t>Раньше наказывали только самих иностранцев, если они не соблюдали порядок пребывания в РФ.</w:t>
      </w:r>
    </w:p>
    <w:p w:rsidR="00D905C5" w:rsidRPr="00DD5409" w:rsidRDefault="00DD5409" w:rsidP="00DD5409">
      <w:pPr>
        <w:shd w:val="clear" w:color="auto" w:fill="FFFFFF"/>
        <w:spacing w:before="240" w:after="120" w:line="240" w:lineRule="auto"/>
        <w:ind w:firstLine="708"/>
        <w:jc w:val="center"/>
        <w:textAlignment w:val="baseline"/>
        <w:outlineLvl w:val="1"/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</w:pPr>
      <w:r w:rsidRPr="00DD5409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>Что ещё изменится в 2019 году</w:t>
      </w:r>
    </w:p>
    <w:p w:rsidR="00D905C5" w:rsidRPr="00D5562F" w:rsidRDefault="00D905C5" w:rsidP="00322664">
      <w:pPr>
        <w:shd w:val="clear" w:color="auto" w:fill="FFFFFF"/>
        <w:spacing w:before="240" w:after="12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lang w:eastAsia="ru-RU"/>
        </w:rPr>
      </w:pPr>
      <w:r w:rsidRPr="00D905C5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Компенсация за задержку заработной платы</w:t>
      </w:r>
    </w:p>
    <w:p w:rsidR="00D5562F" w:rsidRDefault="00D905C5" w:rsidP="00D5562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D905C5">
        <w:rPr>
          <w:color w:val="222222"/>
          <w:sz w:val="28"/>
          <w:szCs w:val="28"/>
          <w:shd w:val="clear" w:color="auto" w:fill="FFFFFF"/>
        </w:rPr>
        <w:t>Увеличение размера компенсации за задержку заработной платы с 1/150 до 1/100 ключевой ставки ЦБ РФ за каждый день просрочки (поправка к статье 236 главы 38 ТК РФ</w:t>
      </w:r>
      <w:r w:rsidRPr="00D905C5">
        <w:rPr>
          <w:color w:val="000000" w:themeColor="text1"/>
          <w:sz w:val="28"/>
          <w:szCs w:val="28"/>
          <w:shd w:val="clear" w:color="auto" w:fill="FFFFFF"/>
        </w:rPr>
        <w:t>). (Законопроект «О внесении изменения в статью 236 Трудового кодекса РФ в части увеличения размера денежной компенсации за задержку выплаты заработной платы»).</w:t>
      </w:r>
    </w:p>
    <w:p w:rsidR="00DD5409" w:rsidRDefault="00DD5409" w:rsidP="0014598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  <w:u w:val="single"/>
          <w:shd w:val="clear" w:color="auto" w:fill="FFFFFF"/>
        </w:rPr>
      </w:pPr>
    </w:p>
    <w:p w:rsidR="00D905C5" w:rsidRPr="00D905C5" w:rsidRDefault="00D905C5" w:rsidP="00D5562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D905C5">
        <w:rPr>
          <w:color w:val="222222"/>
          <w:sz w:val="28"/>
          <w:szCs w:val="28"/>
          <w:u w:val="single"/>
          <w:shd w:val="clear" w:color="auto" w:fill="FFFFFF"/>
        </w:rPr>
        <w:t>Полномочия трудовой инспекции</w:t>
      </w:r>
    </w:p>
    <w:p w:rsidR="001F0B48" w:rsidRDefault="001F0B48" w:rsidP="00D5562F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22222"/>
          <w:sz w:val="23"/>
          <w:szCs w:val="23"/>
          <w:shd w:val="clear" w:color="auto" w:fill="FFFFFF"/>
        </w:rPr>
      </w:pPr>
    </w:p>
    <w:p w:rsidR="00396269" w:rsidRPr="001F0B48" w:rsidRDefault="001F0B48" w:rsidP="001F0B4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F0B48">
        <w:rPr>
          <w:color w:val="222222"/>
          <w:sz w:val="28"/>
          <w:szCs w:val="28"/>
          <w:shd w:val="clear" w:color="auto" w:fill="FFFFFF"/>
        </w:rPr>
        <w:t>Трудовая инспекция получит право обращаться в суд от имени работника и представлять его интересы в суде (поправка к статьям 356-357 главы 57 ТК РФ</w:t>
      </w:r>
      <w:r w:rsidRPr="001F0B48">
        <w:rPr>
          <w:color w:val="000000" w:themeColor="text1"/>
          <w:sz w:val="28"/>
          <w:szCs w:val="28"/>
          <w:shd w:val="clear" w:color="auto" w:fill="FFFFFF"/>
        </w:rPr>
        <w:t>). (Законопроект «О внесении изменений в статьи 356 и 357 Трудового кодекса РФ о расширении полномочий федеральной инспекции труда).</w:t>
      </w:r>
    </w:p>
    <w:p w:rsidR="00C64D34" w:rsidRDefault="00C64D34" w:rsidP="00D5562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F121B" w:rsidRDefault="00BF121B" w:rsidP="00D5562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F121B" w:rsidRPr="001F0B48" w:rsidRDefault="00BF121B" w:rsidP="00D5562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45984" w:rsidRPr="00490BC3" w:rsidRDefault="00145984" w:rsidP="00490BC3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222222"/>
          <w:sz w:val="28"/>
          <w:szCs w:val="28"/>
          <w:u w:val="single"/>
        </w:rPr>
      </w:pPr>
      <w:r w:rsidRPr="00490BC3">
        <w:rPr>
          <w:b w:val="0"/>
          <w:bCs w:val="0"/>
          <w:color w:val="222222"/>
          <w:sz w:val="28"/>
          <w:szCs w:val="28"/>
          <w:u w:val="single"/>
        </w:rPr>
        <w:lastRenderedPageBreak/>
        <w:t>Транспортные компании будут нести ответственность за отдых водителей</w:t>
      </w:r>
    </w:p>
    <w:p w:rsidR="00490BC3" w:rsidRPr="00145984" w:rsidRDefault="00490BC3" w:rsidP="00490BC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22222"/>
          <w:sz w:val="28"/>
          <w:szCs w:val="28"/>
        </w:rPr>
      </w:pPr>
    </w:p>
    <w:p w:rsidR="00145984" w:rsidRPr="00490BC3" w:rsidRDefault="00145984" w:rsidP="00490BC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90BC3">
        <w:rPr>
          <w:color w:val="000000" w:themeColor="text1"/>
          <w:sz w:val="28"/>
          <w:szCs w:val="28"/>
        </w:rPr>
        <w:t>По </w:t>
      </w:r>
      <w:hyperlink r:id="rId17" w:tgtFrame="_blank" w:history="1">
        <w:r w:rsidRPr="00490BC3">
          <w:rPr>
            <w:rStyle w:val="a5"/>
            <w:color w:val="000000" w:themeColor="text1"/>
            <w:sz w:val="28"/>
            <w:szCs w:val="28"/>
            <w:u w:val="none"/>
          </w:rPr>
          <w:t>законопроекту № 435964-7</w:t>
        </w:r>
      </w:hyperlink>
      <w:r w:rsidRPr="00490BC3">
        <w:rPr>
          <w:color w:val="000000" w:themeColor="text1"/>
          <w:sz w:val="28"/>
          <w:szCs w:val="28"/>
        </w:rPr>
        <w:t xml:space="preserve"> транспортные компании, в том числе индивидуальные предприниматели, должны будут выплатить штраф от 20 000 до 50 000 руб. или перестать работать на 90 дней за нарушение режима труда и отдыха водителей. Должностные лица должны будут заплатить штраф в размере от 7000 до 10 000 руб., водители — от 3000 до 5000 руб. Сейчас штрафы распространяются только на водителей и составляют от 1000 руб. </w:t>
      </w:r>
      <w:proofErr w:type="gramStart"/>
      <w:r w:rsidRPr="00490BC3">
        <w:rPr>
          <w:color w:val="000000" w:themeColor="text1"/>
          <w:sz w:val="28"/>
          <w:szCs w:val="28"/>
        </w:rPr>
        <w:t>до</w:t>
      </w:r>
      <w:proofErr w:type="gramEnd"/>
      <w:r w:rsidRPr="00490BC3">
        <w:rPr>
          <w:color w:val="000000" w:themeColor="text1"/>
          <w:sz w:val="28"/>
          <w:szCs w:val="28"/>
        </w:rPr>
        <w:t> 3000 руб.</w:t>
      </w:r>
    </w:p>
    <w:p w:rsidR="001639F5" w:rsidRPr="00490BC3" w:rsidRDefault="001639F5" w:rsidP="00490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BC3" w:rsidRPr="00490BC3" w:rsidRDefault="00490BC3" w:rsidP="00490BC3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490BC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Переход на электронные трудовые книжки</w:t>
      </w:r>
    </w:p>
    <w:p w:rsidR="00490BC3" w:rsidRPr="00490BC3" w:rsidRDefault="00490BC3" w:rsidP="00490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2019 году работодатели начнут готовиться к внедрению электронных трудовых книжек. С 1 января 2020 года до 2027 работодатели будут вести и бумажные книжки, и электронные, передавая данные в ПФР </w:t>
      </w:r>
      <w:proofErr w:type="spellStart"/>
      <w:r w:rsidRPr="00490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490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55E89" w:rsidRDefault="00555E89" w:rsidP="00490BC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/>
          <w:sz w:val="28"/>
          <w:szCs w:val="28"/>
        </w:rPr>
      </w:pPr>
    </w:p>
    <w:p w:rsidR="00490BC3" w:rsidRDefault="00490BC3" w:rsidP="00490BC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/>
          <w:sz w:val="28"/>
          <w:szCs w:val="28"/>
        </w:rPr>
      </w:pPr>
    </w:p>
    <w:p w:rsidR="00C55BBB" w:rsidRDefault="00C55BBB" w:rsidP="00C55BBB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aps/>
          <w:color w:val="000000"/>
          <w:spacing w:val="24"/>
        </w:rPr>
      </w:pPr>
      <w:r w:rsidRPr="00C55BBB">
        <w:rPr>
          <w:rFonts w:ascii="Times New Roman" w:hAnsi="Times New Roman" w:cs="Times New Roman"/>
          <w:bCs w:val="0"/>
          <w:caps/>
          <w:color w:val="000000"/>
          <w:spacing w:val="24"/>
        </w:rPr>
        <w:t>ОТВЕТСТВЕННОСТЬ РАБОТОДАТЕЛЕЙ ЗА НАРУШЕНИЕ ТРУДОВОГО ЗАКОНОДАТЕЛЬСТВА И ИНЫХ НОРМАТИВНЫХ ПРАВОВЫХ АКТОВ, СОДЕРЖАЩИХ НОРМЫ ТРУДОВОГО ПРАВА</w:t>
      </w:r>
    </w:p>
    <w:p w:rsidR="00C55BBB" w:rsidRDefault="00C55BBB" w:rsidP="00C55BBB"/>
    <w:p w:rsidR="00C55BBB" w:rsidRPr="0029086F" w:rsidRDefault="00C55BBB" w:rsidP="002908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08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Статьей 362 ТК РФ предусмотрено, что руководители и иные должностные лица организаций, виновные в нарушении трудового законодательства и иных нормативных правовых актов, содержащих нормы  трудового права, несут ответственность в случаях и порядке,   установленных федеральными законами.</w:t>
      </w:r>
    </w:p>
    <w:p w:rsidR="0029086F" w:rsidRDefault="00C55BBB" w:rsidP="002908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908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нарушение трудового законодательства предусмотрены различные виды юридической ответственности: </w:t>
      </w:r>
      <w:r w:rsidRPr="0029086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административная, дисциплинарная, гражданско-правовая и уголовная (ст. 419 ТК РФ)</w:t>
      </w:r>
      <w:r w:rsidR="0029086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tbl>
      <w:tblPr>
        <w:tblW w:w="96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353"/>
        <w:gridCol w:w="6265"/>
      </w:tblGrid>
      <w:tr w:rsidR="0029086F" w:rsidRPr="0029086F" w:rsidTr="00BF121B">
        <w:tc>
          <w:tcPr>
            <w:tcW w:w="335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086F" w:rsidRPr="0029086F" w:rsidRDefault="0029086F" w:rsidP="00290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</w:pPr>
            <w:r w:rsidRPr="0029086F"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6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086F" w:rsidRPr="0029086F" w:rsidRDefault="0029086F" w:rsidP="00290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</w:pPr>
            <w:r w:rsidRPr="0029086F"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  <w:t>Описание</w:t>
            </w:r>
          </w:p>
        </w:tc>
      </w:tr>
      <w:tr w:rsidR="0029086F" w:rsidRPr="0029086F" w:rsidTr="00BF121B">
        <w:tc>
          <w:tcPr>
            <w:tcW w:w="335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086F" w:rsidRPr="0029086F" w:rsidRDefault="0029086F" w:rsidP="00290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</w:pPr>
            <w:r w:rsidRPr="0029086F"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  <w:t>Административная ответственность за нарушение трудового законодательства</w:t>
            </w:r>
          </w:p>
        </w:tc>
        <w:tc>
          <w:tcPr>
            <w:tcW w:w="626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086F" w:rsidRPr="0029086F" w:rsidRDefault="0029086F" w:rsidP="00BF121B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</w:pPr>
            <w:r w:rsidRPr="0029086F"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  <w:t xml:space="preserve">Наказание работодателя за нарушение трудового законодательства по ст. 5.27 </w:t>
            </w:r>
            <w:proofErr w:type="spellStart"/>
            <w:r w:rsidRPr="0029086F"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  <w:t>КоАП</w:t>
            </w:r>
            <w:proofErr w:type="spellEnd"/>
            <w:r w:rsidRPr="0029086F"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  <w:t xml:space="preserve"> РФ:</w:t>
            </w:r>
          </w:p>
          <w:p w:rsidR="0029086F" w:rsidRPr="0029086F" w:rsidRDefault="0029086F" w:rsidP="00BF121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</w:pPr>
            <w:r w:rsidRPr="0029086F"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  <w:t>Нарушение трудового законодательства влечет предупреждение или денежный штраф в сумме до 50 тыс. руб. Повторное нарушение предусматривает взыскание до 70 тыс. руб.</w:t>
            </w:r>
          </w:p>
          <w:p w:rsidR="0029086F" w:rsidRPr="0029086F" w:rsidRDefault="0029086F" w:rsidP="00BF121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</w:pPr>
            <w:r w:rsidRPr="0029086F"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  <w:t>Уклонение от оформления трудового договора - до100 тыс. руб., 200 тыс. руб. при повторном нарушении.</w:t>
            </w:r>
          </w:p>
          <w:p w:rsidR="0029086F" w:rsidRPr="0029086F" w:rsidRDefault="0029086F" w:rsidP="00BF121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</w:pPr>
            <w:r w:rsidRPr="0029086F"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  <w:t>Нарушения по выплате зарплаты - до 50 тыс. руб. и до 100 тыс. руб. при повторном проступке.</w:t>
            </w:r>
          </w:p>
        </w:tc>
      </w:tr>
      <w:tr w:rsidR="0029086F" w:rsidRPr="0029086F" w:rsidTr="00BF121B">
        <w:tc>
          <w:tcPr>
            <w:tcW w:w="335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086F" w:rsidRPr="0029086F" w:rsidRDefault="0029086F" w:rsidP="00290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</w:pPr>
            <w:r w:rsidRPr="0029086F"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  <w:lastRenderedPageBreak/>
              <w:t>Уголовная ответственность за нарушение трудового законодательства</w:t>
            </w:r>
          </w:p>
        </w:tc>
        <w:tc>
          <w:tcPr>
            <w:tcW w:w="626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086F" w:rsidRPr="0029086F" w:rsidRDefault="0029086F" w:rsidP="00BF121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right="22"/>
              <w:jc w:val="both"/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</w:pPr>
            <w:r w:rsidRPr="0029086F"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  <w:t>Необоснованный отказ в приеме на работу или при увольнении женщины в положении или являющейся матерью ребенка до 3 лет по ст. 145 УК РФ предусматривает штраф до 200 тыс. руб., обязательный труд 360 часов.</w:t>
            </w:r>
          </w:p>
          <w:p w:rsidR="0029086F" w:rsidRDefault="0029086F" w:rsidP="00BF121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</w:pPr>
            <w:r w:rsidRPr="0029086F"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  <w:t>По ст. 143 УК РФ нарушение требований охраны труда, повлекшее тяжкий вред здоровью или смерть – штраф до 400 тыс. руб., принудительные работы или лишение свободы до 5 лет, в зависимости от тяжести преступления.</w:t>
            </w:r>
          </w:p>
          <w:p w:rsidR="0029086F" w:rsidRPr="00BF121B" w:rsidRDefault="0029086F" w:rsidP="00BF121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</w:pPr>
            <w:proofErr w:type="gramStart"/>
            <w:r w:rsidRPr="00BF121B"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  <w:t xml:space="preserve">Отсутствие зарплаты от 2 месяцев чревато привлечением к ответственности по ст. 145. 1 УК РФ и, в зависимости от степени вины руководителя, </w:t>
            </w:r>
            <w:r w:rsidR="00BF121B" w:rsidRPr="00BF121B">
              <w:rPr>
                <w:rFonts w:ascii="Arial" w:hAnsi="Arial" w:cs="Arial"/>
                <w:sz w:val="24"/>
                <w:szCs w:val="24"/>
              </w:rPr>
              <w:t>наказывается штрафом в размере от ста тысяч до пятисот тысяч рублей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</w:t>
            </w:r>
            <w:proofErr w:type="gramEnd"/>
            <w:r w:rsidR="00BF121B" w:rsidRPr="00BF121B">
              <w:rPr>
                <w:rFonts w:ascii="Arial" w:hAnsi="Arial" w:cs="Arial"/>
                <w:sz w:val="24"/>
                <w:szCs w:val="24"/>
              </w:rPr>
              <w:t xml:space="preserve"> должности или заниматься определенной деятельностью на срок до трех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</w:t>
            </w:r>
            <w:r w:rsidR="00BF121B"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  <w:t>.</w:t>
            </w:r>
          </w:p>
        </w:tc>
      </w:tr>
      <w:tr w:rsidR="0029086F" w:rsidRPr="0029086F" w:rsidTr="00BF121B">
        <w:tc>
          <w:tcPr>
            <w:tcW w:w="335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086F" w:rsidRPr="0029086F" w:rsidRDefault="0029086F" w:rsidP="00290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</w:pPr>
            <w:r w:rsidRPr="0029086F"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  <w:t>Материальная ответственность работодателя за нарушение трудового законодательства</w:t>
            </w:r>
          </w:p>
        </w:tc>
        <w:tc>
          <w:tcPr>
            <w:tcW w:w="626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086F" w:rsidRPr="0029086F" w:rsidRDefault="0029086F" w:rsidP="00BF121B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</w:pPr>
            <w:r w:rsidRPr="0029086F"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  <w:t>Наказание может быть определено в следующем виде:</w:t>
            </w:r>
          </w:p>
          <w:p w:rsidR="0029086F" w:rsidRPr="0029086F" w:rsidRDefault="0029086F" w:rsidP="00BF121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</w:pPr>
            <w:r w:rsidRPr="0029086F"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  <w:t>за незаконное лишение возможности работать (ст. 234 ТК РФ) взыскивается моральный вред по ст. 237 ТК РФ;</w:t>
            </w:r>
          </w:p>
          <w:p w:rsidR="0029086F" w:rsidRPr="0029086F" w:rsidRDefault="0029086F" w:rsidP="00BF121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</w:pPr>
            <w:r w:rsidRPr="0029086F"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  <w:t>возмещение ущерба имуществу трудящегося согласно ст. 235 ТК РФ;</w:t>
            </w:r>
          </w:p>
          <w:p w:rsidR="0029086F" w:rsidRPr="0029086F" w:rsidRDefault="0029086F" w:rsidP="00BF121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</w:pPr>
            <w:r w:rsidRPr="0029086F"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  <w:t>по ст. 236 ТК РФ за задержку зарплаты дополнительно выплачиваются проценты в размере 1/150 ключевой ставки ЦБ РФ от суммы долга за каждый день просрочки.</w:t>
            </w:r>
          </w:p>
        </w:tc>
      </w:tr>
      <w:tr w:rsidR="0029086F" w:rsidRPr="0029086F" w:rsidTr="00BF121B">
        <w:trPr>
          <w:trHeight w:val="1038"/>
        </w:trPr>
        <w:tc>
          <w:tcPr>
            <w:tcW w:w="335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086F" w:rsidRPr="0029086F" w:rsidRDefault="0029086F" w:rsidP="00290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</w:pPr>
            <w:r w:rsidRPr="0029086F"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  <w:t>Дисциплинарная ответственность</w:t>
            </w:r>
          </w:p>
        </w:tc>
        <w:tc>
          <w:tcPr>
            <w:tcW w:w="626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086F" w:rsidRPr="0029086F" w:rsidRDefault="0029086F" w:rsidP="00BF121B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</w:pPr>
            <w:r w:rsidRPr="0029086F"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  <w:t>Наказания выражены в замечаниях, выговоре или увольнении по основаниям, утвержденным ст. 192 ТК РФ.</w:t>
            </w:r>
          </w:p>
          <w:p w:rsidR="0029086F" w:rsidRPr="0029086F" w:rsidRDefault="0029086F" w:rsidP="00BF12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</w:pPr>
            <w:r w:rsidRPr="0029086F"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  <w:t> </w:t>
            </w:r>
          </w:p>
        </w:tc>
      </w:tr>
      <w:tr w:rsidR="0029086F" w:rsidRPr="0029086F" w:rsidTr="00BF121B">
        <w:tc>
          <w:tcPr>
            <w:tcW w:w="335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086F" w:rsidRPr="0029086F" w:rsidRDefault="0029086F" w:rsidP="00290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</w:pPr>
            <w:r w:rsidRPr="0029086F"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  <w:t>Гражданско-правовая</w:t>
            </w:r>
          </w:p>
        </w:tc>
        <w:tc>
          <w:tcPr>
            <w:tcW w:w="626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086F" w:rsidRPr="0029086F" w:rsidRDefault="0029086F" w:rsidP="00BF121B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</w:pPr>
            <w:r w:rsidRPr="0029086F"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  <w:t xml:space="preserve">Согласно ст.ст. 15 и 151 </w:t>
            </w:r>
            <w:proofErr w:type="gramStart"/>
            <w:r w:rsidRPr="0029086F"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  <w:t>ГК РФ, ущемленный сотрудник может</w:t>
            </w:r>
            <w:proofErr w:type="gramEnd"/>
            <w:r w:rsidRPr="0029086F"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  <w:t xml:space="preserve"> требовать:</w:t>
            </w:r>
          </w:p>
          <w:p w:rsidR="0029086F" w:rsidRPr="0029086F" w:rsidRDefault="0029086F" w:rsidP="00BF121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</w:pPr>
            <w:r w:rsidRPr="0029086F"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  <w:lastRenderedPageBreak/>
              <w:t>полного возмещения убытков, если договором не предусмотрено иное;</w:t>
            </w:r>
          </w:p>
          <w:p w:rsidR="0029086F" w:rsidRPr="0029086F" w:rsidRDefault="0029086F" w:rsidP="00BF121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</w:pPr>
            <w:r w:rsidRPr="0029086F"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  <w:t>получения компенсации морального вреда через суд.</w:t>
            </w:r>
          </w:p>
          <w:p w:rsidR="0029086F" w:rsidRPr="0029086F" w:rsidRDefault="0029086F" w:rsidP="00BF12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</w:pPr>
            <w:r w:rsidRPr="0029086F"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  <w:t xml:space="preserve">Примером </w:t>
            </w:r>
            <w:proofErr w:type="spellStart"/>
            <w:r w:rsidRPr="0029086F"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29086F">
              <w:rPr>
                <w:rFonts w:ascii="Arial" w:eastAsia="Times New Roman" w:hAnsi="Arial" w:cs="Arial"/>
                <w:color w:val="363530"/>
                <w:sz w:val="24"/>
                <w:szCs w:val="24"/>
                <w:lang w:eastAsia="ru-RU"/>
              </w:rPr>
              <w:t xml:space="preserve"> – правовой ответственности будет подача иска в суд о восстановлении прав и компенсации морального вреда по причине дискриминации (ст. 3 и 391 ТК РФ).</w:t>
            </w:r>
          </w:p>
        </w:tc>
      </w:tr>
    </w:tbl>
    <w:p w:rsidR="0029086F" w:rsidRDefault="0029086F" w:rsidP="00BF121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29086F" w:rsidRDefault="00BF121B" w:rsidP="00BF121B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Новый шанс для руководителя</w:t>
      </w:r>
      <w:r w:rsidR="0029086F" w:rsidRPr="00BF121B">
        <w:rPr>
          <w:color w:val="000000" w:themeColor="text1"/>
          <w:sz w:val="28"/>
          <w:szCs w:val="28"/>
        </w:rPr>
        <w:t xml:space="preserve"> не сесть в тюрьму</w:t>
      </w:r>
    </w:p>
    <w:p w:rsidR="00BF121B" w:rsidRPr="00BF121B" w:rsidRDefault="00BF121B" w:rsidP="00BF121B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29086F" w:rsidRPr="00BF121B" w:rsidRDefault="0029086F" w:rsidP="00BF121B">
      <w:pPr>
        <w:pStyle w:val="jscommentslistenhover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BF121B">
        <w:rPr>
          <w:rStyle w:val="red"/>
          <w:b/>
          <w:bCs/>
          <w:color w:val="000000" w:themeColor="text1"/>
          <w:sz w:val="28"/>
          <w:szCs w:val="28"/>
          <w:bdr w:val="none" w:sz="0" w:space="0" w:color="auto" w:frame="1"/>
        </w:rPr>
        <w:t>Что установили:</w:t>
      </w:r>
      <w:r w:rsidRPr="00BF121B">
        <w:rPr>
          <w:color w:val="000000" w:themeColor="text1"/>
          <w:sz w:val="28"/>
          <w:szCs w:val="28"/>
        </w:rPr>
        <w:t> возможность уйти от уголовной ответственности за долги по зарплате.</w:t>
      </w:r>
    </w:p>
    <w:p w:rsidR="00BF121B" w:rsidRDefault="0029086F" w:rsidP="00BF121B">
      <w:pPr>
        <w:pStyle w:val="jscommentslistenhover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BF121B">
        <w:rPr>
          <w:color w:val="000000" w:themeColor="text1"/>
          <w:sz w:val="28"/>
          <w:szCs w:val="28"/>
        </w:rPr>
        <w:t>Директора не накажут за то, что не платит работникам зарплату:</w:t>
      </w:r>
      <w:r w:rsidRPr="00BF121B">
        <w:rPr>
          <w:color w:val="000000" w:themeColor="text1"/>
          <w:sz w:val="28"/>
          <w:szCs w:val="28"/>
        </w:rPr>
        <w:br/>
        <w:t>— если он совершил преступление впервые;</w:t>
      </w:r>
    </w:p>
    <w:p w:rsidR="00BF121B" w:rsidRDefault="0029086F" w:rsidP="00BF121B">
      <w:pPr>
        <w:pStyle w:val="jscommentslistenhover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BF121B">
        <w:rPr>
          <w:color w:val="000000" w:themeColor="text1"/>
          <w:sz w:val="28"/>
          <w:szCs w:val="28"/>
        </w:rPr>
        <w:t>— полностью погасил задолженность за два месяца со дня, когда на него завели уголовное дело;</w:t>
      </w:r>
    </w:p>
    <w:p w:rsidR="00BF121B" w:rsidRDefault="0029086F" w:rsidP="00BF121B">
      <w:pPr>
        <w:pStyle w:val="jscommentslistenhover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BF121B">
        <w:rPr>
          <w:color w:val="000000" w:themeColor="text1"/>
          <w:sz w:val="28"/>
          <w:szCs w:val="28"/>
        </w:rPr>
        <w:t>— выплатил работникам компенсацию за задержку зарплаты;</w:t>
      </w:r>
    </w:p>
    <w:p w:rsidR="0029086F" w:rsidRPr="00BF121B" w:rsidRDefault="0029086F" w:rsidP="00BF121B">
      <w:pPr>
        <w:pStyle w:val="jscommentslistenhover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BF121B">
        <w:rPr>
          <w:color w:val="000000" w:themeColor="text1"/>
          <w:sz w:val="28"/>
          <w:szCs w:val="28"/>
        </w:rPr>
        <w:t>— не совершил другое преступление, например, присвоил деньги, которые должен был выплатить работникам.</w:t>
      </w:r>
    </w:p>
    <w:p w:rsidR="0029086F" w:rsidRPr="00BF121B" w:rsidRDefault="0029086F" w:rsidP="00BF121B">
      <w:pPr>
        <w:pStyle w:val="jscommentslistenhover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BF121B">
        <w:rPr>
          <w:color w:val="000000" w:themeColor="text1"/>
          <w:sz w:val="28"/>
          <w:szCs w:val="28"/>
        </w:rPr>
        <w:t>Справка. Директора привлекут к уголовной ответственности, только если он не платит зарплату из-за корыстной или личной заинтересованности. Если не платит из-за того, что в компании нет денег, уголовное дело не заведут, но оштрафуют по </w:t>
      </w:r>
      <w:hyperlink r:id="rId18" w:anchor="ZAP1V0K3B4" w:tgtFrame="_blank" w:history="1">
        <w:r w:rsidRPr="00BF121B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ст. 5.27</w:t>
        </w:r>
      </w:hyperlink>
      <w:r w:rsidRPr="00BF121B">
        <w:rPr>
          <w:color w:val="000000" w:themeColor="text1"/>
          <w:sz w:val="28"/>
          <w:szCs w:val="28"/>
        </w:rPr>
        <w:t> </w:t>
      </w:r>
      <w:proofErr w:type="spellStart"/>
      <w:r w:rsidRPr="00BF121B">
        <w:rPr>
          <w:color w:val="000000" w:themeColor="text1"/>
          <w:sz w:val="28"/>
          <w:szCs w:val="28"/>
        </w:rPr>
        <w:t>КоАП</w:t>
      </w:r>
      <w:proofErr w:type="spellEnd"/>
      <w:r w:rsidRPr="00BF121B">
        <w:rPr>
          <w:color w:val="000000" w:themeColor="text1"/>
          <w:sz w:val="28"/>
          <w:szCs w:val="28"/>
        </w:rPr>
        <w:t>.</w:t>
      </w:r>
      <w:r w:rsidR="00BF121B">
        <w:rPr>
          <w:color w:val="000000" w:themeColor="text1"/>
          <w:sz w:val="28"/>
          <w:szCs w:val="28"/>
        </w:rPr>
        <w:t xml:space="preserve"> </w:t>
      </w:r>
      <w:proofErr w:type="gramStart"/>
      <w:r w:rsidR="00BF121B">
        <w:rPr>
          <w:color w:val="000000" w:themeColor="text1"/>
          <w:sz w:val="28"/>
          <w:szCs w:val="28"/>
        </w:rPr>
        <w:t>(</w:t>
      </w:r>
      <w:hyperlink r:id="rId19" w:tgtFrame="_blank" w:history="1">
        <w:r w:rsidRPr="00BF121B">
          <w:rPr>
            <w:rStyle w:val="a5"/>
            <w:color w:val="000000" w:themeColor="text1"/>
            <w:sz w:val="28"/>
            <w:szCs w:val="28"/>
            <w:bdr w:val="none" w:sz="0" w:space="0" w:color="auto" w:frame="1"/>
          </w:rPr>
          <w:t>Федеральный закон от 27.12.2018 № 533-ФЗ</w:t>
        </w:r>
      </w:hyperlink>
      <w:r w:rsidRPr="00BF121B">
        <w:rPr>
          <w:color w:val="000000" w:themeColor="text1"/>
          <w:sz w:val="28"/>
          <w:szCs w:val="28"/>
        </w:rPr>
        <w:t> «О внесении изменений в статьи 76.1 и 145.1 Уголовного кодекса Российской Федерации и Уголовно-процессуальный кодекс Российской Федерации»</w:t>
      </w:r>
      <w:r w:rsidR="00BF121B">
        <w:rPr>
          <w:color w:val="000000" w:themeColor="text1"/>
          <w:sz w:val="28"/>
          <w:szCs w:val="28"/>
        </w:rPr>
        <w:t>.</w:t>
      </w:r>
      <w:proofErr w:type="gramEnd"/>
      <w:r w:rsidR="00BF121B">
        <w:rPr>
          <w:color w:val="000000" w:themeColor="text1"/>
          <w:sz w:val="28"/>
          <w:szCs w:val="28"/>
        </w:rPr>
        <w:t xml:space="preserve"> </w:t>
      </w:r>
      <w:proofErr w:type="gramStart"/>
      <w:r w:rsidRPr="00BF121B">
        <w:rPr>
          <w:bCs/>
          <w:color w:val="000000" w:themeColor="text1"/>
          <w:sz w:val="28"/>
          <w:szCs w:val="28"/>
          <w:bdr w:val="none" w:sz="0" w:space="0" w:color="auto" w:frame="1"/>
        </w:rPr>
        <w:t>Вступил в силу</w:t>
      </w:r>
      <w:r w:rsidRPr="00BF121B">
        <w:rPr>
          <w:color w:val="000000" w:themeColor="text1"/>
          <w:sz w:val="28"/>
          <w:szCs w:val="28"/>
        </w:rPr>
        <w:t> 8 января 2019 года</w:t>
      </w:r>
      <w:r w:rsidR="00BF121B">
        <w:rPr>
          <w:color w:val="000000" w:themeColor="text1"/>
          <w:sz w:val="28"/>
          <w:szCs w:val="28"/>
        </w:rPr>
        <w:t>).</w:t>
      </w:r>
      <w:proofErr w:type="gramEnd"/>
    </w:p>
    <w:p w:rsidR="0029086F" w:rsidRPr="00BF121B" w:rsidRDefault="0029086F" w:rsidP="00BF121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64D34" w:rsidRDefault="00C64D34" w:rsidP="00555E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C64D34" w:rsidRDefault="00C64D34" w:rsidP="00555E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C64D34" w:rsidRDefault="00C64D34" w:rsidP="00555E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C64D34" w:rsidRDefault="00C64D34" w:rsidP="00555E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sectPr w:rsidR="00C64D34" w:rsidSect="001D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7C0D"/>
    <w:multiLevelType w:val="multilevel"/>
    <w:tmpl w:val="A2C4BE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0FCA6E9B"/>
    <w:multiLevelType w:val="multilevel"/>
    <w:tmpl w:val="2372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0390D"/>
    <w:multiLevelType w:val="multilevel"/>
    <w:tmpl w:val="D6AE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C4F21"/>
    <w:multiLevelType w:val="multilevel"/>
    <w:tmpl w:val="C794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70551"/>
    <w:multiLevelType w:val="multilevel"/>
    <w:tmpl w:val="231E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473A73"/>
    <w:multiLevelType w:val="multilevel"/>
    <w:tmpl w:val="F90CF2B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6">
    <w:nsid w:val="26CA50DA"/>
    <w:multiLevelType w:val="multilevel"/>
    <w:tmpl w:val="00C0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24882"/>
    <w:multiLevelType w:val="multilevel"/>
    <w:tmpl w:val="C978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C1458E"/>
    <w:multiLevelType w:val="multilevel"/>
    <w:tmpl w:val="18B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7067D"/>
    <w:multiLevelType w:val="multilevel"/>
    <w:tmpl w:val="1142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D27027"/>
    <w:multiLevelType w:val="multilevel"/>
    <w:tmpl w:val="A85A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2D701B"/>
    <w:multiLevelType w:val="multilevel"/>
    <w:tmpl w:val="064C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7E27DC"/>
    <w:multiLevelType w:val="multilevel"/>
    <w:tmpl w:val="A81C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CB01C0"/>
    <w:multiLevelType w:val="multilevel"/>
    <w:tmpl w:val="8AC2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F563B7"/>
    <w:multiLevelType w:val="multilevel"/>
    <w:tmpl w:val="626E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04591D"/>
    <w:multiLevelType w:val="multilevel"/>
    <w:tmpl w:val="D9C8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761AFB"/>
    <w:multiLevelType w:val="multilevel"/>
    <w:tmpl w:val="6B1C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B0467A"/>
    <w:multiLevelType w:val="multilevel"/>
    <w:tmpl w:val="EEFA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D40ABC"/>
    <w:multiLevelType w:val="hybridMultilevel"/>
    <w:tmpl w:val="9CE8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6706B"/>
    <w:multiLevelType w:val="multilevel"/>
    <w:tmpl w:val="0740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8E2800"/>
    <w:multiLevelType w:val="multilevel"/>
    <w:tmpl w:val="A7DA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73311A"/>
    <w:multiLevelType w:val="multilevel"/>
    <w:tmpl w:val="CA44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9C742A"/>
    <w:multiLevelType w:val="multilevel"/>
    <w:tmpl w:val="5A48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761EF9"/>
    <w:multiLevelType w:val="multilevel"/>
    <w:tmpl w:val="D274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D15C0E"/>
    <w:multiLevelType w:val="multilevel"/>
    <w:tmpl w:val="8796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21"/>
  </w:num>
  <w:num w:numId="5">
    <w:abstractNumId w:val="19"/>
  </w:num>
  <w:num w:numId="6">
    <w:abstractNumId w:val="3"/>
  </w:num>
  <w:num w:numId="7">
    <w:abstractNumId w:val="0"/>
  </w:num>
  <w:num w:numId="8">
    <w:abstractNumId w:val="17"/>
  </w:num>
  <w:num w:numId="9">
    <w:abstractNumId w:val="14"/>
  </w:num>
  <w:num w:numId="10">
    <w:abstractNumId w:val="9"/>
  </w:num>
  <w:num w:numId="11">
    <w:abstractNumId w:val="6"/>
  </w:num>
  <w:num w:numId="12">
    <w:abstractNumId w:val="20"/>
  </w:num>
  <w:num w:numId="13">
    <w:abstractNumId w:val="10"/>
  </w:num>
  <w:num w:numId="14">
    <w:abstractNumId w:val="23"/>
  </w:num>
  <w:num w:numId="15">
    <w:abstractNumId w:val="4"/>
  </w:num>
  <w:num w:numId="16">
    <w:abstractNumId w:val="15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7">
    <w:abstractNumId w:val="12"/>
  </w:num>
  <w:num w:numId="18">
    <w:abstractNumId w:val="8"/>
  </w:num>
  <w:num w:numId="19">
    <w:abstractNumId w:val="5"/>
  </w:num>
  <w:num w:numId="20">
    <w:abstractNumId w:val="1"/>
  </w:num>
  <w:num w:numId="21">
    <w:abstractNumId w:val="13"/>
  </w:num>
  <w:num w:numId="22">
    <w:abstractNumId w:val="22"/>
  </w:num>
  <w:num w:numId="23">
    <w:abstractNumId w:val="7"/>
  </w:num>
  <w:num w:numId="24">
    <w:abstractNumId w:val="2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2222"/>
    <w:rsid w:val="000205E9"/>
    <w:rsid w:val="00071A11"/>
    <w:rsid w:val="00145984"/>
    <w:rsid w:val="001639F5"/>
    <w:rsid w:val="001D0073"/>
    <w:rsid w:val="001F0B48"/>
    <w:rsid w:val="0027033C"/>
    <w:rsid w:val="00271463"/>
    <w:rsid w:val="0029086F"/>
    <w:rsid w:val="0030311A"/>
    <w:rsid w:val="003123C0"/>
    <w:rsid w:val="00322664"/>
    <w:rsid w:val="00391ECB"/>
    <w:rsid w:val="00396269"/>
    <w:rsid w:val="00432E12"/>
    <w:rsid w:val="00490BC3"/>
    <w:rsid w:val="004C7A7C"/>
    <w:rsid w:val="00555E89"/>
    <w:rsid w:val="00584DFD"/>
    <w:rsid w:val="00650027"/>
    <w:rsid w:val="006D2300"/>
    <w:rsid w:val="0074627C"/>
    <w:rsid w:val="00782583"/>
    <w:rsid w:val="00850CE5"/>
    <w:rsid w:val="00860141"/>
    <w:rsid w:val="00937075"/>
    <w:rsid w:val="009774BC"/>
    <w:rsid w:val="00996172"/>
    <w:rsid w:val="009D08C1"/>
    <w:rsid w:val="00A30C64"/>
    <w:rsid w:val="00A91EA3"/>
    <w:rsid w:val="00AB23CB"/>
    <w:rsid w:val="00BA0408"/>
    <w:rsid w:val="00BD6124"/>
    <w:rsid w:val="00BF121B"/>
    <w:rsid w:val="00C209F1"/>
    <w:rsid w:val="00C55BBB"/>
    <w:rsid w:val="00C64D34"/>
    <w:rsid w:val="00CD6149"/>
    <w:rsid w:val="00CF258D"/>
    <w:rsid w:val="00D37CFD"/>
    <w:rsid w:val="00D5562F"/>
    <w:rsid w:val="00D83F20"/>
    <w:rsid w:val="00D905C5"/>
    <w:rsid w:val="00DD5409"/>
    <w:rsid w:val="00E847B5"/>
    <w:rsid w:val="00EA2222"/>
    <w:rsid w:val="00F8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2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D61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62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6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222"/>
    <w:pPr>
      <w:ind w:left="720"/>
      <w:contextualSpacing/>
    </w:pPr>
  </w:style>
  <w:style w:type="character" w:styleId="a4">
    <w:name w:val="Strong"/>
    <w:basedOn w:val="a0"/>
    <w:uiPriority w:val="22"/>
    <w:qFormat/>
    <w:rsid w:val="00EA2222"/>
    <w:rPr>
      <w:b/>
      <w:bCs/>
    </w:rPr>
  </w:style>
  <w:style w:type="character" w:styleId="a5">
    <w:name w:val="Hyperlink"/>
    <w:basedOn w:val="a0"/>
    <w:uiPriority w:val="99"/>
    <w:semiHidden/>
    <w:unhideWhenUsed/>
    <w:rsid w:val="00391EC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5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62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62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u-highlight">
    <w:name w:val="su-highlight"/>
    <w:basedOn w:val="a0"/>
    <w:rsid w:val="00396269"/>
  </w:style>
  <w:style w:type="character" w:styleId="a7">
    <w:name w:val="Emphasis"/>
    <w:basedOn w:val="a0"/>
    <w:uiPriority w:val="20"/>
    <w:qFormat/>
    <w:rsid w:val="009774B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614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8">
    <w:name w:val="Plain Text"/>
    <w:basedOn w:val="a"/>
    <w:link w:val="a9"/>
    <w:uiPriority w:val="99"/>
    <w:semiHidden/>
    <w:unhideWhenUsed/>
    <w:rsid w:val="00C55BBB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C55BBB"/>
    <w:rPr>
      <w:rFonts w:ascii="Calibri" w:hAnsi="Calibri"/>
      <w:szCs w:val="21"/>
    </w:rPr>
  </w:style>
  <w:style w:type="character" w:customStyle="1" w:styleId="comment-right-informer-wr">
    <w:name w:val="comment-right-informer-wr"/>
    <w:basedOn w:val="a0"/>
    <w:rsid w:val="0029086F"/>
  </w:style>
  <w:style w:type="paragraph" w:customStyle="1" w:styleId="jscommentslistenhover">
    <w:name w:val="js_comments_listenhover"/>
    <w:basedOn w:val="a"/>
    <w:rsid w:val="0029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29086F"/>
  </w:style>
  <w:style w:type="paragraph" w:customStyle="1" w:styleId="weakp">
    <w:name w:val="weakp"/>
    <w:basedOn w:val="a"/>
    <w:rsid w:val="0029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4104">
          <w:blockQuote w:val="1"/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1838">
          <w:blockQuote w:val="1"/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8448">
          <w:blockQuote w:val="1"/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22577" TargetMode="External"/><Relationship Id="rId13" Type="http://schemas.openxmlformats.org/officeDocument/2006/relationships/hyperlink" Target="https://its.1c.ru/db/garant" TargetMode="External"/><Relationship Id="rId18" Type="http://schemas.openxmlformats.org/officeDocument/2006/relationships/hyperlink" Target="https://e.spravkadrovika.ru/npd-doc.aspx?npmid=99&amp;npid=542641529&amp;anchor=ZAP1V0K3B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E68A0756708B7EE5B055A2F27386E856A624F3B1662F42F45271BC3B426F0457A755660DB7ABDB32F980E6F73x6f7E" TargetMode="External"/><Relationship Id="rId12" Type="http://schemas.openxmlformats.org/officeDocument/2006/relationships/hyperlink" Target="https://its.1c.ru/db/garant" TargetMode="External"/><Relationship Id="rId17" Type="http://schemas.openxmlformats.org/officeDocument/2006/relationships/hyperlink" Target="http://asozd2.duma.gov.ru/main.nsf/(Spravka)?OpenAgent&amp;RN=435964-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spravkadrovika.ru/npd-doc.aspx?npmid=99&amp;npid=542641529&amp;anchor=XA00M722M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939C6EDC6738ACE63A27A543B82D4C6290C846C04537C6CF3CC7D16CAA1FBDF5F6CAA5967B5FC7FDAEAE68A143dEE" TargetMode="External"/><Relationship Id="rId11" Type="http://schemas.openxmlformats.org/officeDocument/2006/relationships/hyperlink" Target="https://its.1c.ru/db/garant" TargetMode="External"/><Relationship Id="rId5" Type="http://schemas.openxmlformats.org/officeDocument/2006/relationships/hyperlink" Target="consultantplus://offline/ref=386375DF3A9BB38E19290F85A4DFCDFB5452056EE043C61174F38693E1CA1F117196544E0607996AB7F0F6A6840049EBBBF1B2E8E2529F12NBmCE" TargetMode="External"/><Relationship Id="rId15" Type="http://schemas.openxmlformats.org/officeDocument/2006/relationships/hyperlink" Target="https://normativ.kontur.ru/document?moduleId=1&amp;documentId=321678" TargetMode="External"/><Relationship Id="rId10" Type="http://schemas.openxmlformats.org/officeDocument/2006/relationships/hyperlink" Target="https://its.1c.ru/db/garant" TargetMode="External"/><Relationship Id="rId19" Type="http://schemas.openxmlformats.org/officeDocument/2006/relationships/hyperlink" Target="https://e.spravkadrovika.ru/npd-doc.aspx?npmid=99&amp;npid=5520504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22217" TargetMode="External"/><Relationship Id="rId14" Type="http://schemas.openxmlformats.org/officeDocument/2006/relationships/hyperlink" Target="https://normativ.kontur.ru/document?moduleId=1&amp;documentId=3244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Чепель Наталья Николаевна</dc:creator>
  <cp:lastModifiedBy>Анников</cp:lastModifiedBy>
  <cp:revision>4</cp:revision>
  <cp:lastPrinted>2018-02-09T05:00:00Z</cp:lastPrinted>
  <dcterms:created xsi:type="dcterms:W3CDTF">2019-02-19T09:33:00Z</dcterms:created>
  <dcterms:modified xsi:type="dcterms:W3CDTF">2019-02-26T03:32:00Z</dcterms:modified>
</cp:coreProperties>
</file>